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 xml:space="preserve">80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Pr>
          <w:rFonts w:ascii="Arial" w:eastAsia="MS Mincho" w:hAnsi="Arial" w:cs="Arial"/>
          <w:b/>
          <w:bCs/>
          <w:sz w:val="24"/>
          <w:lang w:eastAsia="ja-JP"/>
        </w:rPr>
        <w:t>R1-</w:t>
      </w:r>
      <w:r>
        <w:t xml:space="preserve"> </w:t>
      </w:r>
      <w:r w:rsidR="00405C8B" w:rsidRPr="00405C8B">
        <w:rPr>
          <w:rFonts w:ascii="Arial" w:eastAsia="MS Mincho" w:hAnsi="Arial" w:cs="Arial"/>
          <w:b/>
          <w:bCs/>
          <w:sz w:val="24"/>
          <w:lang w:eastAsia="ja-JP"/>
        </w:rPr>
        <w:t>154398</w:t>
      </w:r>
    </w:p>
    <w:p w:rsidR="008B410E" w:rsidRDefault="008B410E" w:rsidP="00DA7EA3">
      <w:pPr>
        <w:pStyle w:val="a3"/>
        <w:widowControl w:val="0"/>
        <w:rPr>
          <w:rFonts w:ascii="Arial" w:eastAsia="맑은 고딕" w:hAnsi="Arial" w:cs="Arial"/>
          <w:b/>
          <w:bCs/>
          <w:sz w:val="24"/>
          <w:szCs w:val="24"/>
          <w:lang w:eastAsia="ko-KR"/>
        </w:rPr>
      </w:pPr>
      <w:r>
        <w:rPr>
          <w:rFonts w:ascii="Arial" w:eastAsia="맑은 고딕" w:hAnsi="Arial" w:cs="Arial" w:hint="eastAsia"/>
          <w:b/>
          <w:bCs/>
          <w:sz w:val="24"/>
          <w:szCs w:val="24"/>
          <w:lang w:eastAsia="ko-KR"/>
        </w:rPr>
        <w:t>Beijing, China, 24</w:t>
      </w:r>
      <w:r w:rsidRPr="008B410E">
        <w:rPr>
          <w:rFonts w:ascii="Arial" w:eastAsia="맑은 고딕" w:hAnsi="Arial" w:cs="Arial" w:hint="eastAsia"/>
          <w:b/>
          <w:bCs/>
          <w:sz w:val="24"/>
          <w:szCs w:val="24"/>
          <w:vertAlign w:val="superscript"/>
          <w:lang w:eastAsia="ko-KR"/>
        </w:rPr>
        <w:t>th</w:t>
      </w:r>
      <w:r>
        <w:rPr>
          <w:rFonts w:ascii="Arial" w:eastAsia="맑은 고딕" w:hAnsi="Arial" w:cs="Arial" w:hint="eastAsia"/>
          <w:b/>
          <w:bCs/>
          <w:sz w:val="24"/>
          <w:szCs w:val="24"/>
          <w:lang w:eastAsia="ko-KR"/>
        </w:rPr>
        <w:t xml:space="preserve"> </w:t>
      </w:r>
      <w:r>
        <w:rPr>
          <w:rFonts w:ascii="Arial" w:eastAsia="맑은 고딕" w:hAnsi="Arial" w:cs="Arial"/>
          <w:b/>
          <w:bCs/>
          <w:sz w:val="24"/>
          <w:szCs w:val="24"/>
          <w:lang w:eastAsia="ko-KR"/>
        </w:rPr>
        <w:t>– 28</w:t>
      </w:r>
      <w:r w:rsidRPr="008B410E">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August 2015</w:t>
      </w:r>
    </w:p>
    <w:p w:rsidR="008B410E" w:rsidRDefault="008B410E" w:rsidP="00DA7EA3">
      <w:pPr>
        <w:tabs>
          <w:tab w:val="left" w:pos="1860"/>
        </w:tabs>
        <w:spacing w:line="192" w:lineRule="auto"/>
        <w:rPr>
          <w:rFonts w:ascii="맑은 고딕" w:eastAsia="맑은 고딕" w:hAnsi="맑은 고딕" w:cs="Arial"/>
          <w:b/>
          <w:sz w:val="24"/>
        </w:rPr>
      </w:pPr>
    </w:p>
    <w:p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AD4F0F" w:rsidRPr="00AD4F0F">
        <w:rPr>
          <w:rFonts w:ascii="맑은 고딕" w:eastAsia="맑은 고딕" w:hAnsi="맑은 고딕" w:cs="Arial"/>
          <w:b/>
          <w:sz w:val="24"/>
        </w:rPr>
        <w:t>Periodic CSI reporting for elevation beamforming</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t>7.2.</w:t>
      </w:r>
      <w:r w:rsidR="008B410E">
        <w:rPr>
          <w:rFonts w:ascii="맑은 고딕" w:eastAsia="맑은 고딕" w:hAnsi="맑은 고딕" w:cs="Arial"/>
          <w:b/>
          <w:sz w:val="24"/>
          <w:lang w:val="pt-BR"/>
        </w:rPr>
        <w:t>5</w:t>
      </w:r>
      <w:r>
        <w:rPr>
          <w:rFonts w:ascii="맑은 고딕" w:eastAsia="맑은 고딕" w:hAnsi="맑은 고딕" w:cs="Arial" w:hint="eastAsia"/>
          <w:b/>
          <w:sz w:val="24"/>
          <w:lang w:val="pt-BR"/>
        </w:rPr>
        <w:t>.3.</w:t>
      </w:r>
      <w:r w:rsidR="008B410E">
        <w:rPr>
          <w:rFonts w:ascii="맑은 고딕" w:eastAsia="맑은 고딕" w:hAnsi="맑은 고딕" w:cs="Arial"/>
          <w:b/>
          <w:sz w:val="24"/>
          <w:lang w:val="pt-BR"/>
        </w:rPr>
        <w:t>2</w:t>
      </w:r>
      <w:r>
        <w:rPr>
          <w:rFonts w:ascii="맑은 고딕" w:eastAsia="맑은 고딕" w:hAnsi="맑은 고딕" w:cs="Arial" w:hint="eastAsia"/>
          <w:b/>
          <w:sz w:val="24"/>
          <w:lang w:val="pt-BR"/>
        </w:rPr>
        <w:tab/>
      </w:r>
      <w:r w:rsidR="008B410E">
        <w:rPr>
          <w:rFonts w:ascii="맑은 고딕" w:eastAsia="맑은 고딕" w:hAnsi="맑은 고딕" w:cs="Arial"/>
          <w:b/>
          <w:sz w:val="24"/>
          <w:lang w:val="pt-BR"/>
        </w:rPr>
        <w:t>CSI types and reporting modes</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rsidR="00DA7EA3" w:rsidRDefault="00DA7EA3" w:rsidP="00405C8B"/>
    <w:p w:rsidR="00B36570" w:rsidRPr="00B36570" w:rsidRDefault="00B36570" w:rsidP="00B36570">
      <w:pPr>
        <w:pStyle w:val="1"/>
        <w:numPr>
          <w:ilvl w:val="0"/>
          <w:numId w:val="6"/>
        </w:numPr>
        <w:rPr>
          <w:lang w:eastAsia="ko-KR"/>
        </w:rPr>
      </w:pPr>
      <w:r>
        <w:rPr>
          <w:lang w:eastAsia="ko-KR"/>
        </w:rPr>
        <w:t>Introduction</w:t>
      </w:r>
    </w:p>
    <w:p w:rsidR="00405C8B" w:rsidRPr="00A151BC" w:rsidRDefault="00DA7EA3" w:rsidP="00A151BC">
      <w:pPr>
        <w:widowControl w:val="0"/>
        <w:autoSpaceDE w:val="0"/>
        <w:autoSpaceDN w:val="0"/>
        <w:spacing w:after="180" w:line="252" w:lineRule="auto"/>
        <w:jc w:val="both"/>
        <w:rPr>
          <w:rFonts w:ascii="Times New Roman" w:eastAsia="맑은 고딕" w:hAnsi="Times New Roman"/>
          <w:kern w:val="2"/>
          <w:szCs w:val="22"/>
          <w:lang w:eastAsia="ko-KR"/>
        </w:rPr>
      </w:pPr>
      <w:r w:rsidRPr="00A151BC">
        <w:rPr>
          <w:rFonts w:ascii="Times New Roman" w:eastAsia="맑은 고딕" w:hAnsi="Times New Roman"/>
          <w:kern w:val="2"/>
          <w:szCs w:val="22"/>
          <w:lang w:eastAsia="ko-KR"/>
        </w:rPr>
        <w:t>In RAN #6</w:t>
      </w:r>
      <w:r w:rsidR="00405C8B" w:rsidRPr="00A151BC">
        <w:rPr>
          <w:rFonts w:ascii="Times New Roman" w:eastAsia="맑은 고딕" w:hAnsi="Times New Roman"/>
          <w:kern w:val="2"/>
          <w:szCs w:val="22"/>
          <w:lang w:eastAsia="ko-KR"/>
        </w:rPr>
        <w:t>8</w:t>
      </w:r>
      <w:r w:rsidRPr="00A151BC">
        <w:rPr>
          <w:rFonts w:ascii="Times New Roman" w:eastAsia="맑은 고딕" w:hAnsi="Times New Roman"/>
          <w:kern w:val="2"/>
          <w:szCs w:val="22"/>
          <w:lang w:eastAsia="ko-KR"/>
        </w:rPr>
        <w:t xml:space="preserve">, the </w:t>
      </w:r>
      <w:r w:rsidR="009B7740">
        <w:rPr>
          <w:rFonts w:ascii="Times New Roman" w:eastAsia="맑은 고딕" w:hAnsi="Times New Roman"/>
          <w:kern w:val="2"/>
          <w:szCs w:val="22"/>
          <w:lang w:eastAsia="ko-KR"/>
        </w:rPr>
        <w:t>TR 36.897 [1] is approved and the work item</w:t>
      </w:r>
      <w:r w:rsidRPr="00A151BC">
        <w:rPr>
          <w:rFonts w:ascii="Times New Roman" w:eastAsia="맑은 고딕" w:hAnsi="Times New Roman"/>
          <w:kern w:val="2"/>
          <w:szCs w:val="22"/>
          <w:lang w:eastAsia="ko-KR"/>
        </w:rPr>
        <w:t xml:space="preserve"> “Study on Elevation Beamforming/Full-Dimension (FD) MIMO for LTE” was approved</w:t>
      </w:r>
      <w:r w:rsidR="009B7740">
        <w:rPr>
          <w:rFonts w:ascii="Times New Roman" w:eastAsia="맑은 고딕" w:hAnsi="Times New Roman"/>
          <w:kern w:val="2"/>
          <w:szCs w:val="22"/>
          <w:lang w:eastAsia="ko-KR"/>
        </w:rPr>
        <w:t xml:space="preserve"> [2]</w:t>
      </w:r>
      <w:r w:rsidRPr="00A151BC">
        <w:rPr>
          <w:rFonts w:ascii="Times New Roman" w:eastAsia="맑은 고딕" w:hAnsi="Times New Roman"/>
          <w:kern w:val="2"/>
          <w:szCs w:val="22"/>
          <w:lang w:eastAsia="ko-KR"/>
        </w:rPr>
        <w:t xml:space="preserve">. </w:t>
      </w:r>
      <w:r w:rsidR="00405C8B" w:rsidRPr="00A151BC">
        <w:rPr>
          <w:rFonts w:ascii="Times New Roman" w:eastAsia="맑은 고딕" w:hAnsi="Times New Roman"/>
          <w:kern w:val="2"/>
          <w:szCs w:val="22"/>
          <w:lang w:eastAsia="ko-KR"/>
        </w:rPr>
        <w:t>I</w:t>
      </w:r>
      <w:r w:rsidR="00405C8B" w:rsidRPr="00A151BC">
        <w:rPr>
          <w:rFonts w:ascii="Times New Roman" w:eastAsia="맑은 고딕" w:hAnsi="Times New Roman" w:hint="eastAsia"/>
          <w:kern w:val="2"/>
          <w:szCs w:val="22"/>
          <w:lang w:eastAsia="ko-KR"/>
        </w:rPr>
        <w:t xml:space="preserve">n </w:t>
      </w:r>
      <w:r w:rsidR="00405C8B" w:rsidRPr="00A151BC">
        <w:rPr>
          <w:rFonts w:ascii="Times New Roman" w:eastAsia="맑은 고딕" w:hAnsi="Times New Roman"/>
          <w:kern w:val="2"/>
          <w:szCs w:val="22"/>
          <w:lang w:eastAsia="ko-KR"/>
        </w:rPr>
        <w:t>order to support more than 8 CSI-RS ports such as 12 or 16 ports, the new codebook for 2D AAS should be introduced to enable the CSI feedback. In our companion contribution [</w:t>
      </w:r>
      <w:r w:rsidR="009B7740">
        <w:rPr>
          <w:rFonts w:ascii="Times New Roman" w:eastAsia="맑은 고딕" w:hAnsi="Times New Roman"/>
          <w:kern w:val="2"/>
          <w:szCs w:val="22"/>
          <w:lang w:eastAsia="ko-KR"/>
        </w:rPr>
        <w:t>3</w:t>
      </w:r>
      <w:r w:rsidR="00405C8B" w:rsidRPr="00A151BC">
        <w:rPr>
          <w:rFonts w:ascii="Times New Roman" w:eastAsia="맑은 고딕" w:hAnsi="Times New Roman"/>
          <w:kern w:val="2"/>
          <w:szCs w:val="22"/>
          <w:lang w:eastAsia="ko-KR"/>
        </w:rPr>
        <w:t>], the codebook is proposed, and in this contribution, we address our preference on periodic CSI reporting.</w:t>
      </w:r>
    </w:p>
    <w:p w:rsidR="00DA7EA3" w:rsidRPr="00B36570" w:rsidRDefault="00DA7EA3" w:rsidP="00B36570">
      <w:pPr>
        <w:pStyle w:val="1"/>
        <w:numPr>
          <w:ilvl w:val="0"/>
          <w:numId w:val="6"/>
        </w:numPr>
      </w:pPr>
      <w:r w:rsidRPr="00411D18">
        <w:t xml:space="preserve">Discussion </w:t>
      </w:r>
    </w:p>
    <w:p w:rsidR="008B028C" w:rsidRDefault="008B028C" w:rsidP="008B028C">
      <w:pPr>
        <w:pStyle w:val="H2"/>
      </w:pPr>
      <w:r>
        <w:rPr>
          <w:rFonts w:hint="eastAsia"/>
        </w:rPr>
        <w:t>2.1 PMI split</w:t>
      </w:r>
    </w:p>
    <w:p w:rsidR="004E7C14" w:rsidRDefault="00F817C8" w:rsidP="009775BA">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Rel-13, the increased number of TxU is considered and the increased number of ports are being discussed, in turn, the increased CSI payload for the periodic report should also be discussed. </w:t>
      </w:r>
      <w:r w:rsidR="00A904B8">
        <w:rPr>
          <w:rFonts w:ascii="Times New Roman" w:eastAsia="맑은 고딕" w:hAnsi="Times New Roman"/>
          <w:kern w:val="2"/>
          <w:szCs w:val="22"/>
          <w:lang w:eastAsia="ko-KR"/>
        </w:rPr>
        <w:t>A</w:t>
      </w:r>
      <w:r w:rsidR="00A904B8">
        <w:rPr>
          <w:rFonts w:ascii="Times New Roman" w:eastAsia="맑은 고딕" w:hAnsi="Times New Roman" w:hint="eastAsia"/>
          <w:kern w:val="2"/>
          <w:szCs w:val="22"/>
          <w:lang w:eastAsia="ko-KR"/>
        </w:rPr>
        <w:t xml:space="preserve">ccording </w:t>
      </w:r>
      <w:r w:rsidR="00A904B8">
        <w:rPr>
          <w:rFonts w:ascii="Times New Roman" w:eastAsia="맑은 고딕" w:hAnsi="Times New Roman"/>
          <w:kern w:val="2"/>
          <w:szCs w:val="22"/>
          <w:lang w:eastAsia="ko-KR"/>
        </w:rPr>
        <w:t>to the EBF TR 36.897,</w:t>
      </w:r>
      <w:r>
        <w:rPr>
          <w:rFonts w:ascii="Times New Roman" w:eastAsia="맑은 고딕" w:hAnsi="Times New Roman"/>
          <w:kern w:val="2"/>
          <w:szCs w:val="22"/>
          <w:lang w:eastAsia="ko-KR"/>
        </w:rPr>
        <w:t xml:space="preserve"> RAN1 keeps the implicit CSI feedback</w:t>
      </w:r>
      <w:r w:rsidR="00821180">
        <w:rPr>
          <w:rFonts w:ascii="Times New Roman" w:eastAsia="맑은 고딕" w:hAnsi="Times New Roman"/>
          <w:kern w:val="2"/>
          <w:szCs w:val="22"/>
          <w:lang w:eastAsia="ko-KR"/>
        </w:rPr>
        <w:t xml:space="preserve"> </w:t>
      </w:r>
      <w:r w:rsidR="004A676C">
        <w:rPr>
          <w:rFonts w:ascii="Times New Roman" w:eastAsia="맑은 고딕" w:hAnsi="Times New Roman"/>
          <w:kern w:val="2"/>
          <w:szCs w:val="22"/>
          <w:lang w:eastAsia="ko-KR"/>
        </w:rPr>
        <w:t xml:space="preserve">framework </w:t>
      </w:r>
      <w:r w:rsidR="00821180">
        <w:rPr>
          <w:rFonts w:ascii="Times New Roman" w:eastAsia="맑은 고딕" w:hAnsi="Times New Roman"/>
          <w:kern w:val="2"/>
          <w:szCs w:val="22"/>
          <w:lang w:eastAsia="ko-KR"/>
        </w:rPr>
        <w:t>for the CSI acquisition</w:t>
      </w:r>
      <w:r>
        <w:rPr>
          <w:rFonts w:ascii="Times New Roman" w:eastAsia="맑은 고딕" w:hAnsi="Times New Roman"/>
          <w:kern w:val="2"/>
          <w:szCs w:val="22"/>
          <w:lang w:eastAsia="ko-KR"/>
        </w:rPr>
        <w:t xml:space="preserve">, the CSI </w:t>
      </w:r>
      <w:r>
        <w:rPr>
          <w:rFonts w:ascii="Times New Roman" w:eastAsia="맑은 고딕" w:hAnsi="Times New Roman" w:hint="eastAsia"/>
          <w:kern w:val="2"/>
          <w:szCs w:val="22"/>
          <w:lang w:eastAsia="ko-KR"/>
        </w:rPr>
        <w:t xml:space="preserve">elements shall still be CQI(s), RI, and </w:t>
      </w:r>
      <w:r w:rsidR="00821180">
        <w:rPr>
          <w:rFonts w:ascii="Times New Roman" w:eastAsia="맑은 고딕" w:hAnsi="Times New Roman"/>
          <w:kern w:val="2"/>
          <w:szCs w:val="22"/>
          <w:lang w:eastAsia="ko-KR"/>
        </w:rPr>
        <w:t>2D-</w:t>
      </w:r>
      <w:r>
        <w:rPr>
          <w:rFonts w:ascii="Times New Roman" w:eastAsia="맑은 고딕" w:hAnsi="Times New Roman" w:hint="eastAsia"/>
          <w:kern w:val="2"/>
          <w:szCs w:val="22"/>
          <w:lang w:eastAsia="ko-KR"/>
        </w:rPr>
        <w:t>PMI</w:t>
      </w:r>
      <w:r w:rsidR="00821180">
        <w:rPr>
          <w:rFonts w:ascii="Times New Roman" w:eastAsia="맑은 고딕" w:hAnsi="Times New Roman" w:hint="eastAsia"/>
          <w:kern w:val="2"/>
          <w:szCs w:val="22"/>
          <w:lang w:eastAsia="ko-KR"/>
        </w:rPr>
        <w:t xml:space="preserve">. </w:t>
      </w:r>
      <w:r w:rsidR="004E7C14">
        <w:rPr>
          <w:rFonts w:ascii="Times New Roman" w:eastAsia="맑은 고딕" w:hAnsi="Times New Roman"/>
          <w:kern w:val="2"/>
          <w:szCs w:val="22"/>
          <w:lang w:eastAsia="ko-KR"/>
        </w:rPr>
        <w:t xml:space="preserve">It should be noted that the Rel-13 CSI feedback should allocate similar </w:t>
      </w:r>
      <w:r w:rsidR="00DB1AE2">
        <w:rPr>
          <w:rFonts w:ascii="Times New Roman" w:eastAsia="맑은 고딕" w:hAnsi="Times New Roman"/>
          <w:kern w:val="2"/>
          <w:szCs w:val="22"/>
          <w:lang w:eastAsia="ko-KR"/>
        </w:rPr>
        <w:t>number of</w:t>
      </w:r>
      <w:r w:rsidR="004E7C14">
        <w:rPr>
          <w:rFonts w:ascii="Times New Roman" w:eastAsia="맑은 고딕" w:hAnsi="Times New Roman"/>
          <w:kern w:val="2"/>
          <w:szCs w:val="22"/>
          <w:lang w:eastAsia="ko-KR"/>
        </w:rPr>
        <w:t xml:space="preserve"> bits to the </w:t>
      </w:r>
      <w:r w:rsidR="00DF3848">
        <w:rPr>
          <w:rFonts w:ascii="Times New Roman" w:eastAsia="맑은 고딕" w:hAnsi="Times New Roman"/>
          <w:kern w:val="2"/>
          <w:szCs w:val="22"/>
          <w:lang w:eastAsia="ko-KR"/>
        </w:rPr>
        <w:t>h</w:t>
      </w:r>
      <w:r w:rsidR="00DB1AE2">
        <w:rPr>
          <w:rFonts w:ascii="Times New Roman" w:eastAsia="맑은 고딕" w:hAnsi="Times New Roman"/>
          <w:kern w:val="2"/>
          <w:szCs w:val="22"/>
          <w:lang w:eastAsia="ko-KR"/>
        </w:rPr>
        <w:t>PMI</w:t>
      </w:r>
      <w:r w:rsidR="004E7C14">
        <w:rPr>
          <w:rFonts w:ascii="Times New Roman" w:eastAsia="맑은 고딕" w:hAnsi="Times New Roman"/>
          <w:kern w:val="2"/>
          <w:szCs w:val="22"/>
          <w:lang w:eastAsia="ko-KR"/>
        </w:rPr>
        <w:t xml:space="preserve"> </w:t>
      </w:r>
      <w:r w:rsidR="00DF3848">
        <w:rPr>
          <w:rFonts w:ascii="Times New Roman" w:eastAsia="맑은 고딕" w:hAnsi="Times New Roman"/>
          <w:kern w:val="2"/>
          <w:szCs w:val="22"/>
          <w:lang w:eastAsia="ko-KR"/>
        </w:rPr>
        <w:t>in order to maintain the MU-MIMO performance</w:t>
      </w:r>
      <w:r w:rsidR="00DB1AE2">
        <w:rPr>
          <w:rFonts w:ascii="Times New Roman" w:eastAsia="맑은 고딕" w:hAnsi="Times New Roman"/>
          <w:kern w:val="2"/>
          <w:szCs w:val="22"/>
          <w:lang w:eastAsia="ko-KR"/>
        </w:rPr>
        <w:t xml:space="preserve"> in the horizontal domain</w:t>
      </w:r>
      <w:r w:rsidR="00DF3848">
        <w:rPr>
          <w:rFonts w:ascii="Times New Roman" w:eastAsia="맑은 고딕" w:hAnsi="Times New Roman"/>
          <w:kern w:val="2"/>
          <w:szCs w:val="22"/>
          <w:lang w:eastAsia="ko-KR"/>
        </w:rPr>
        <w:t>, which means that the number of feedback bits for h</w:t>
      </w:r>
      <w:r w:rsidR="00DB1AE2">
        <w:rPr>
          <w:rFonts w:ascii="Times New Roman" w:eastAsia="맑은 고딕" w:hAnsi="Times New Roman"/>
          <w:kern w:val="2"/>
          <w:szCs w:val="22"/>
          <w:lang w:eastAsia="ko-KR"/>
        </w:rPr>
        <w:t>PMI</w:t>
      </w:r>
      <w:r w:rsidR="00DF3848">
        <w:rPr>
          <w:rFonts w:ascii="Times New Roman" w:eastAsia="맑은 고딕" w:hAnsi="Times New Roman"/>
          <w:kern w:val="2"/>
          <w:szCs w:val="22"/>
          <w:lang w:eastAsia="ko-KR"/>
        </w:rPr>
        <w:t xml:space="preserve"> should be comparable to the previous releases.</w:t>
      </w:r>
      <w:r w:rsidR="0094002A">
        <w:rPr>
          <w:rFonts w:ascii="Times New Roman" w:eastAsia="맑은 고딕" w:hAnsi="Times New Roman"/>
          <w:kern w:val="2"/>
          <w:szCs w:val="22"/>
          <w:lang w:eastAsia="ko-KR"/>
        </w:rPr>
        <w:t xml:space="preserve"> However, this increased bits</w:t>
      </w:r>
      <w:r w:rsidR="00B04931">
        <w:rPr>
          <w:rFonts w:ascii="Times New Roman" w:eastAsia="맑은 고딕" w:hAnsi="Times New Roman"/>
          <w:kern w:val="2"/>
          <w:szCs w:val="22"/>
          <w:lang w:eastAsia="ko-KR"/>
        </w:rPr>
        <w:t xml:space="preserve"> for EBF</w:t>
      </w:r>
      <w:r w:rsidR="0094002A">
        <w:rPr>
          <w:rFonts w:ascii="Times New Roman" w:eastAsia="맑은 고딕" w:hAnsi="Times New Roman"/>
          <w:kern w:val="2"/>
          <w:szCs w:val="22"/>
          <w:lang w:eastAsia="ko-KR"/>
        </w:rPr>
        <w:t xml:space="preserve"> </w:t>
      </w:r>
      <w:r w:rsidR="00B04931">
        <w:rPr>
          <w:rFonts w:ascii="Times New Roman" w:eastAsia="맑은 고딕" w:hAnsi="Times New Roman"/>
          <w:kern w:val="2"/>
          <w:szCs w:val="22"/>
          <w:lang w:eastAsia="ko-KR"/>
        </w:rPr>
        <w:t>possibly</w:t>
      </w:r>
      <w:r w:rsidR="0094002A">
        <w:rPr>
          <w:rFonts w:ascii="Times New Roman" w:eastAsia="맑은 고딕" w:hAnsi="Times New Roman"/>
          <w:kern w:val="2"/>
          <w:szCs w:val="22"/>
          <w:lang w:eastAsia="ko-KR"/>
        </w:rPr>
        <w:t xml:space="preserve"> surpass the </w:t>
      </w:r>
      <w:r w:rsidR="00292FA2">
        <w:rPr>
          <w:rFonts w:ascii="Times New Roman" w:eastAsia="맑은 고딕" w:hAnsi="Times New Roman"/>
          <w:kern w:val="2"/>
          <w:szCs w:val="22"/>
          <w:lang w:eastAsia="ko-KR"/>
        </w:rPr>
        <w:t>payload</w:t>
      </w:r>
      <w:r w:rsidR="0094002A">
        <w:rPr>
          <w:rFonts w:ascii="Times New Roman" w:eastAsia="맑은 고딕" w:hAnsi="Times New Roman"/>
          <w:kern w:val="2"/>
          <w:szCs w:val="22"/>
          <w:lang w:eastAsia="ko-KR"/>
        </w:rPr>
        <w:t xml:space="preserve"> </w:t>
      </w:r>
      <w:r w:rsidR="004A676C">
        <w:rPr>
          <w:rFonts w:ascii="Times New Roman" w:eastAsia="맑은 고딕" w:hAnsi="Times New Roman"/>
          <w:kern w:val="2"/>
          <w:szCs w:val="22"/>
          <w:lang w:eastAsia="ko-KR"/>
        </w:rPr>
        <w:t xml:space="preserve">capacity </w:t>
      </w:r>
      <w:r w:rsidR="00292FA2">
        <w:rPr>
          <w:rFonts w:ascii="Times New Roman" w:eastAsia="맑은 고딕" w:hAnsi="Times New Roman"/>
          <w:kern w:val="2"/>
          <w:szCs w:val="22"/>
          <w:lang w:eastAsia="ko-KR"/>
        </w:rPr>
        <w:t>of</w:t>
      </w:r>
      <w:r w:rsidR="004A676C">
        <w:rPr>
          <w:rFonts w:ascii="Times New Roman" w:eastAsia="맑은 고딕" w:hAnsi="Times New Roman"/>
          <w:kern w:val="2"/>
          <w:szCs w:val="22"/>
          <w:lang w:eastAsia="ko-KR"/>
        </w:rPr>
        <w:t xml:space="preserve"> </w:t>
      </w:r>
      <w:r w:rsidR="00292FA2">
        <w:rPr>
          <w:rFonts w:ascii="Times New Roman" w:eastAsia="맑은 고딕" w:hAnsi="Times New Roman"/>
          <w:kern w:val="2"/>
          <w:szCs w:val="22"/>
          <w:lang w:eastAsia="ko-KR"/>
        </w:rPr>
        <w:t xml:space="preserve">the </w:t>
      </w:r>
      <w:r w:rsidR="004A676C">
        <w:rPr>
          <w:rFonts w:ascii="Times New Roman" w:eastAsia="맑은 고딕" w:hAnsi="Times New Roman"/>
          <w:kern w:val="2"/>
          <w:szCs w:val="22"/>
          <w:lang w:eastAsia="ko-KR"/>
        </w:rPr>
        <w:t>PUCCH format 2.</w:t>
      </w:r>
    </w:p>
    <w:p w:rsidR="004A676C" w:rsidRDefault="004A676C" w:rsidP="009775BA">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This motivates the use of PUCCH format 3 for 2D-CSI feedback.</w:t>
      </w:r>
      <w:r w:rsidR="006A32D9">
        <w:rPr>
          <w:rFonts w:ascii="Times New Roman" w:eastAsia="맑은 고딕" w:hAnsi="Times New Roman"/>
          <w:kern w:val="2"/>
          <w:szCs w:val="22"/>
          <w:lang w:eastAsia="ko-KR"/>
        </w:rPr>
        <w:t xml:space="preserve"> The</w:t>
      </w:r>
      <w:r>
        <w:rPr>
          <w:rFonts w:ascii="Times New Roman" w:eastAsia="맑은 고딕" w:hAnsi="Times New Roman"/>
          <w:kern w:val="2"/>
          <w:szCs w:val="22"/>
          <w:lang w:eastAsia="ko-KR"/>
        </w:rPr>
        <w:t xml:space="preserve"> PUCCH format 3 is introduced to convey HARQ-ACK in the CA scenario</w:t>
      </w:r>
      <w:r w:rsidR="006A32D9">
        <w:rPr>
          <w:rFonts w:ascii="Times New Roman" w:eastAsia="맑은 고딕" w:hAnsi="Times New Roman"/>
          <w:kern w:val="2"/>
          <w:szCs w:val="22"/>
          <w:lang w:eastAsia="ko-KR"/>
        </w:rPr>
        <w:t xml:space="preserve"> and can deliver up to 21 bits in the TDD system</w:t>
      </w:r>
      <w:r>
        <w:rPr>
          <w:rFonts w:ascii="Times New Roman" w:eastAsia="맑은 고딕" w:hAnsi="Times New Roman"/>
          <w:kern w:val="2"/>
          <w:szCs w:val="22"/>
          <w:lang w:eastAsia="ko-KR"/>
        </w:rPr>
        <w:t xml:space="preserve">. </w:t>
      </w:r>
      <w:r w:rsidR="006A32D9">
        <w:rPr>
          <w:rFonts w:ascii="Times New Roman" w:eastAsia="맑은 고딕" w:hAnsi="Times New Roman"/>
          <w:kern w:val="2"/>
          <w:szCs w:val="22"/>
          <w:lang w:eastAsia="ko-KR"/>
        </w:rPr>
        <w:t>However, d</w:t>
      </w:r>
      <w:r>
        <w:rPr>
          <w:rFonts w:ascii="Times New Roman" w:eastAsia="맑은 고딕" w:hAnsi="Times New Roman"/>
          <w:kern w:val="2"/>
          <w:szCs w:val="22"/>
          <w:lang w:eastAsia="ko-KR"/>
        </w:rPr>
        <w:t xml:space="preserve">uring the EBF study item phase, the downlink UPT gain is observed when there is a high traffic load, i.e., the number of UEs are large. This means that the PUCCH multiplexing capability is one of important factor in the CSI feedback for EBF. Intrinsically, </w:t>
      </w:r>
      <w:r w:rsidR="006A32D9">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 xml:space="preserve">PUCCH format 3 has less multiplexing capability than the PUCCH format 2. The </w:t>
      </w:r>
      <w:r w:rsidR="006A32D9">
        <w:rPr>
          <w:rFonts w:ascii="Times New Roman" w:eastAsia="맑은 고딕" w:hAnsi="Times New Roman"/>
          <w:kern w:val="2"/>
          <w:szCs w:val="22"/>
          <w:lang w:eastAsia="ko-KR"/>
        </w:rPr>
        <w:t>introduction of PUCCH format 3 for CSI feedback may not be useful for the EBF scenario. Instead, we should search for the ways to reuse PUC</w:t>
      </w:r>
      <w:r w:rsidR="00292FA2">
        <w:rPr>
          <w:rFonts w:ascii="Times New Roman" w:eastAsia="맑은 고딕" w:hAnsi="Times New Roman"/>
          <w:kern w:val="2"/>
          <w:szCs w:val="22"/>
          <w:lang w:eastAsia="ko-KR"/>
        </w:rPr>
        <w:t>CH format 2 in the EBF scenario while keeping the same PUCCH multiplexing capability. Also, only 3 WG meetings are left for the EBF work item, this PUCCH format 2 based periodic CSI report will reduce the specification efforts.</w:t>
      </w:r>
    </w:p>
    <w:p w:rsidR="00CC7CC4" w:rsidRDefault="00DB1AE2" w:rsidP="009775BA">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approach to design 2D-CSI feedback will be the way of splitting a 2D-PMI into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s</w:t>
      </w:r>
      <w:r w:rsidR="00292FA2">
        <w:rPr>
          <w:rFonts w:ascii="Times New Roman" w:eastAsia="맑은 고딕" w:hAnsi="Times New Roman"/>
          <w:kern w:val="2"/>
          <w:szCs w:val="22"/>
          <w:lang w:eastAsia="ko-KR"/>
        </w:rPr>
        <w:t xml:space="preserve"> so that PUCCH format 2 can carry</w:t>
      </w:r>
      <w:r>
        <w:rPr>
          <w:rFonts w:ascii="Times New Roman" w:eastAsia="맑은 고딕" w:hAnsi="Times New Roman"/>
          <w:kern w:val="2"/>
          <w:szCs w:val="22"/>
          <w:lang w:eastAsia="ko-KR"/>
        </w:rPr>
        <w:t xml:space="preserve">. </w:t>
      </w:r>
      <w:r w:rsidR="00B04931">
        <w:rPr>
          <w:rFonts w:ascii="Times New Roman" w:eastAsia="맑은 고딕" w:hAnsi="Times New Roman"/>
          <w:kern w:val="2"/>
          <w:szCs w:val="22"/>
          <w:lang w:eastAsia="ko-KR"/>
        </w:rPr>
        <w:t>According to the TR 36.897, the</w:t>
      </w:r>
      <w:r>
        <w:rPr>
          <w:rFonts w:ascii="Times New Roman" w:eastAsia="맑은 고딕" w:hAnsi="Times New Roman"/>
          <w:kern w:val="2"/>
          <w:szCs w:val="22"/>
          <w:lang w:eastAsia="ko-KR"/>
        </w:rPr>
        <w:t xml:space="preserve"> 2D-PMI is chosen from the double codebook, </w:t>
      </w:r>
      <w:r w:rsidR="00B04931">
        <w:rPr>
          <w:rFonts w:ascii="Times New Roman" w:eastAsia="맑은 고딕" w:hAnsi="Times New Roman"/>
          <w:kern w:val="2"/>
          <w:szCs w:val="22"/>
          <w:lang w:eastAsia="ko-KR"/>
        </w:rPr>
        <w:t xml:space="preserve">and </w:t>
      </w:r>
      <w:r>
        <w:rPr>
          <w:rFonts w:ascii="Times New Roman" w:eastAsia="맑은 고딕" w:hAnsi="Times New Roman"/>
          <w:kern w:val="2"/>
          <w:szCs w:val="22"/>
          <w:lang w:eastAsia="ko-KR"/>
        </w:rPr>
        <w:t xml:space="preserve">the </w:t>
      </w:r>
      <w:r w:rsidR="00CC7CC4">
        <w:rPr>
          <w:rFonts w:ascii="Times New Roman" w:eastAsia="맑은 고딕" w:hAnsi="Times New Roman"/>
          <w:kern w:val="2"/>
          <w:szCs w:val="22"/>
          <w:lang w:eastAsia="ko-KR"/>
        </w:rPr>
        <w:t>1</w:t>
      </w:r>
      <w:r w:rsidR="00CC7CC4" w:rsidRPr="00CC7CC4">
        <w:rPr>
          <w:rFonts w:ascii="Times New Roman" w:eastAsia="맑은 고딕" w:hAnsi="Times New Roman"/>
          <w:kern w:val="2"/>
          <w:szCs w:val="22"/>
          <w:vertAlign w:val="superscript"/>
          <w:lang w:eastAsia="ko-KR"/>
        </w:rPr>
        <w:t>st</w:t>
      </w:r>
      <w:r w:rsidR="00CC7CC4">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2D-PMI and the </w:t>
      </w:r>
      <w:r w:rsidR="00CC7CC4">
        <w:rPr>
          <w:rFonts w:ascii="Times New Roman" w:eastAsia="맑은 고딕" w:hAnsi="Times New Roman"/>
          <w:kern w:val="2"/>
          <w:szCs w:val="22"/>
          <w:lang w:eastAsia="ko-KR"/>
        </w:rPr>
        <w:t>2</w:t>
      </w:r>
      <w:r w:rsidR="00CC7CC4" w:rsidRPr="00CC7CC4">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w:t>
      </w:r>
      <w:r w:rsidR="00CC7CC4">
        <w:rPr>
          <w:rFonts w:ascii="Times New Roman" w:eastAsia="맑은 고딕" w:hAnsi="Times New Roman"/>
          <w:kern w:val="2"/>
          <w:szCs w:val="22"/>
          <w:lang w:eastAsia="ko-KR"/>
        </w:rPr>
        <w:t xml:space="preserve">2D-PMI are the </w:t>
      </w:r>
      <w:r w:rsidR="00B04931">
        <w:rPr>
          <w:rFonts w:ascii="Times New Roman" w:eastAsia="맑은 고딕" w:hAnsi="Times New Roman"/>
          <w:kern w:val="2"/>
          <w:szCs w:val="22"/>
          <w:lang w:eastAsia="ko-KR"/>
        </w:rPr>
        <w:t xml:space="preserve">natural </w:t>
      </w:r>
      <w:r w:rsidR="00CC7CC4">
        <w:rPr>
          <w:rFonts w:ascii="Times New Roman" w:eastAsia="맑은 고딕" w:hAnsi="Times New Roman"/>
          <w:kern w:val="2"/>
          <w:szCs w:val="22"/>
          <w:lang w:eastAsia="ko-KR"/>
        </w:rPr>
        <w:t xml:space="preserve">decomposition. The </w:t>
      </w:r>
      <w:r w:rsidR="003C3B5F">
        <w:rPr>
          <w:rFonts w:ascii="Times New Roman" w:eastAsia="맑은 고딕" w:hAnsi="Times New Roman"/>
          <w:kern w:val="2"/>
          <w:szCs w:val="22"/>
          <w:lang w:eastAsia="ko-KR"/>
        </w:rPr>
        <w:t>1</w:t>
      </w:r>
      <w:r w:rsidR="003C3B5F" w:rsidRPr="003C3B5F">
        <w:rPr>
          <w:rFonts w:ascii="Times New Roman" w:eastAsia="맑은 고딕" w:hAnsi="Times New Roman"/>
          <w:kern w:val="2"/>
          <w:szCs w:val="22"/>
          <w:vertAlign w:val="superscript"/>
          <w:lang w:eastAsia="ko-KR"/>
        </w:rPr>
        <w:t>st</w:t>
      </w:r>
      <w:r w:rsidR="003C3B5F">
        <w:rPr>
          <w:rFonts w:ascii="Times New Roman" w:eastAsia="맑은 고딕" w:hAnsi="Times New Roman"/>
          <w:kern w:val="2"/>
          <w:szCs w:val="22"/>
          <w:lang w:eastAsia="ko-KR"/>
        </w:rPr>
        <w:t xml:space="preserve"> 2D-PMI can be further split into two </w:t>
      </w:r>
      <w:r w:rsidR="00DD1DCE">
        <w:rPr>
          <w:rFonts w:ascii="Times New Roman" w:eastAsia="맑은 고딕" w:hAnsi="Times New Roman"/>
          <w:kern w:val="2"/>
          <w:szCs w:val="22"/>
          <w:lang w:eastAsia="ko-KR"/>
        </w:rPr>
        <w:t>segment</w:t>
      </w:r>
      <w:r w:rsidR="003C3B5F">
        <w:rPr>
          <w:rFonts w:ascii="Times New Roman" w:eastAsia="맑은 고딕" w:hAnsi="Times New Roman"/>
          <w:kern w:val="2"/>
          <w:szCs w:val="22"/>
          <w:lang w:eastAsia="ko-KR"/>
        </w:rPr>
        <w:t xml:space="preserve">s according to the TR 36.897, i.e., </w:t>
      </w:r>
      <w:r w:rsidR="003C3B5F" w:rsidRPr="003C3B5F">
        <w:rPr>
          <w:rFonts w:ascii="Times New Roman" w:eastAsia="맑은 고딕" w:hAnsi="Times New Roman"/>
          <w:b/>
          <w:kern w:val="2"/>
          <w:szCs w:val="22"/>
          <w:lang w:eastAsia="ko-KR"/>
        </w:rPr>
        <w:t>X</w:t>
      </w:r>
      <w:r w:rsidR="003C3B5F" w:rsidRPr="003C3B5F">
        <w:rPr>
          <w:rFonts w:ascii="Times New Roman" w:eastAsia="맑은 고딕" w:hAnsi="Times New Roman"/>
          <w:kern w:val="2"/>
          <w:szCs w:val="22"/>
          <w:vertAlign w:val="subscript"/>
          <w:lang w:eastAsia="ko-KR"/>
        </w:rPr>
        <w:t>v</w:t>
      </w:r>
      <w:r w:rsidR="003C3B5F">
        <w:rPr>
          <w:rFonts w:ascii="Times New Roman" w:eastAsia="맑은 고딕" w:hAnsi="Times New Roman"/>
          <w:kern w:val="2"/>
          <w:szCs w:val="22"/>
          <w:lang w:eastAsia="ko-KR"/>
        </w:rPr>
        <w:t xml:space="preserve"> and </w:t>
      </w:r>
      <w:r w:rsidR="003C3B5F" w:rsidRPr="003C3B5F">
        <w:rPr>
          <w:rFonts w:ascii="Times New Roman" w:eastAsia="맑은 고딕" w:hAnsi="Times New Roman"/>
          <w:b/>
          <w:kern w:val="2"/>
          <w:szCs w:val="22"/>
          <w:lang w:eastAsia="ko-KR"/>
        </w:rPr>
        <w:t>X</w:t>
      </w:r>
      <w:r w:rsidR="003C3B5F" w:rsidRPr="003C3B5F">
        <w:rPr>
          <w:rFonts w:ascii="Times New Roman" w:eastAsia="맑은 고딕" w:hAnsi="Times New Roman"/>
          <w:kern w:val="2"/>
          <w:szCs w:val="22"/>
          <w:vertAlign w:val="subscript"/>
          <w:lang w:eastAsia="ko-KR"/>
        </w:rPr>
        <w:t>H</w:t>
      </w:r>
      <w:r w:rsidR="003C3B5F">
        <w:rPr>
          <w:rFonts w:ascii="Times New Roman" w:eastAsia="맑은 고딕" w:hAnsi="Times New Roman"/>
          <w:kern w:val="2"/>
          <w:szCs w:val="22"/>
          <w:lang w:eastAsia="ko-KR"/>
        </w:rPr>
        <w:t xml:space="preserve">. Each </w:t>
      </w:r>
      <w:r w:rsidR="00DD1DCE">
        <w:rPr>
          <w:rFonts w:ascii="Times New Roman" w:eastAsia="맑은 고딕" w:hAnsi="Times New Roman"/>
          <w:kern w:val="2"/>
          <w:szCs w:val="22"/>
          <w:lang w:eastAsia="ko-KR"/>
        </w:rPr>
        <w:t>segment</w:t>
      </w:r>
      <w:r w:rsidR="003C3B5F">
        <w:rPr>
          <w:rFonts w:ascii="Times New Roman" w:eastAsia="맑은 고딕" w:hAnsi="Times New Roman"/>
          <w:kern w:val="2"/>
          <w:szCs w:val="22"/>
          <w:lang w:eastAsia="ko-KR"/>
        </w:rPr>
        <w:t xml:space="preserve"> </w:t>
      </w:r>
      <w:r w:rsidR="00FB3CCD">
        <w:rPr>
          <w:rFonts w:ascii="Times New Roman" w:eastAsia="맑은 고딕" w:hAnsi="Times New Roman"/>
          <w:kern w:val="2"/>
          <w:szCs w:val="22"/>
          <w:lang w:eastAsia="ko-KR"/>
        </w:rPr>
        <w:t>may be</w:t>
      </w:r>
      <w:r w:rsidR="003C3B5F">
        <w:rPr>
          <w:rFonts w:ascii="Times New Roman" w:eastAsia="맑은 고딕" w:hAnsi="Times New Roman"/>
          <w:kern w:val="2"/>
          <w:szCs w:val="22"/>
          <w:lang w:eastAsia="ko-KR"/>
        </w:rPr>
        <w:t xml:space="preserve"> chosen from the own codebook</w:t>
      </w:r>
      <w:r w:rsidR="00CC4DC6">
        <w:rPr>
          <w:rFonts w:ascii="Times New Roman" w:eastAsia="맑은 고딕" w:hAnsi="Times New Roman"/>
          <w:kern w:val="2"/>
          <w:szCs w:val="22"/>
          <w:lang w:eastAsia="ko-KR"/>
        </w:rPr>
        <w:t xml:space="preserve">, and </w:t>
      </w:r>
      <w:r w:rsidR="00FB3CCD">
        <w:rPr>
          <w:rFonts w:ascii="Times New Roman" w:eastAsia="맑은 고딕" w:hAnsi="Times New Roman"/>
          <w:kern w:val="2"/>
          <w:szCs w:val="22"/>
          <w:lang w:eastAsia="ko-KR"/>
        </w:rPr>
        <w:t>will represent the one dimensional CSI.</w:t>
      </w:r>
      <w:r w:rsidR="00CC4DC6">
        <w:rPr>
          <w:rFonts w:ascii="Times New Roman" w:eastAsia="맑은 고딕" w:hAnsi="Times New Roman"/>
          <w:kern w:val="2"/>
          <w:szCs w:val="22"/>
          <w:lang w:eastAsia="ko-KR"/>
        </w:rPr>
        <w:t xml:space="preserve"> Since</w:t>
      </w:r>
      <w:r w:rsidR="00FB3CCD">
        <w:rPr>
          <w:rFonts w:ascii="Times New Roman" w:eastAsia="맑은 고딕" w:hAnsi="Times New Roman"/>
          <w:kern w:val="2"/>
          <w:szCs w:val="22"/>
          <w:lang w:eastAsia="ko-KR"/>
        </w:rPr>
        <w:t xml:space="preserve"> this EBF wok item deals with </w:t>
      </w:r>
      <w:r w:rsidR="003C3B5F">
        <w:rPr>
          <w:rFonts w:ascii="Times New Roman" w:eastAsia="맑은 고딕" w:hAnsi="Times New Roman"/>
          <w:kern w:val="2"/>
          <w:szCs w:val="22"/>
          <w:lang w:eastAsia="ko-KR"/>
        </w:rPr>
        <w:t>12 ports and 16 ports</w:t>
      </w:r>
      <w:r w:rsidR="00FB3CCD">
        <w:rPr>
          <w:rFonts w:ascii="Times New Roman" w:eastAsia="맑은 고딕" w:hAnsi="Times New Roman"/>
          <w:kern w:val="2"/>
          <w:szCs w:val="22"/>
          <w:lang w:eastAsia="ko-KR"/>
        </w:rPr>
        <w:t xml:space="preserve"> in both 2D dimensions,</w:t>
      </w:r>
      <w:r w:rsidR="003C3B5F">
        <w:rPr>
          <w:rFonts w:ascii="Times New Roman" w:eastAsia="맑은 고딕" w:hAnsi="Times New Roman"/>
          <w:kern w:val="2"/>
          <w:szCs w:val="22"/>
          <w:lang w:eastAsia="ko-KR"/>
        </w:rPr>
        <w:t xml:space="preserve"> each </w:t>
      </w:r>
      <w:r w:rsidR="00DD1DCE">
        <w:rPr>
          <w:rFonts w:ascii="Times New Roman" w:eastAsia="맑은 고딕" w:hAnsi="Times New Roman"/>
          <w:kern w:val="2"/>
          <w:szCs w:val="22"/>
          <w:lang w:eastAsia="ko-KR"/>
        </w:rPr>
        <w:t>segment</w:t>
      </w:r>
      <w:r w:rsidR="003C3B5F">
        <w:rPr>
          <w:rFonts w:ascii="Times New Roman" w:eastAsia="맑은 고딕" w:hAnsi="Times New Roman"/>
          <w:kern w:val="2"/>
          <w:szCs w:val="22"/>
          <w:lang w:eastAsia="ko-KR"/>
        </w:rPr>
        <w:t xml:space="preserve"> of 1</w:t>
      </w:r>
      <w:r w:rsidR="003C3B5F" w:rsidRPr="003C3B5F">
        <w:rPr>
          <w:rFonts w:ascii="Times New Roman" w:eastAsia="맑은 고딕" w:hAnsi="Times New Roman"/>
          <w:kern w:val="2"/>
          <w:szCs w:val="22"/>
          <w:vertAlign w:val="superscript"/>
          <w:lang w:eastAsia="ko-KR"/>
        </w:rPr>
        <w:t>st</w:t>
      </w:r>
      <w:r w:rsidR="003C3B5F">
        <w:rPr>
          <w:rFonts w:ascii="Times New Roman" w:eastAsia="맑은 고딕" w:hAnsi="Times New Roman"/>
          <w:kern w:val="2"/>
          <w:szCs w:val="22"/>
          <w:lang w:eastAsia="ko-KR"/>
        </w:rPr>
        <w:t xml:space="preserve"> 2D-PMI is not likely to </w:t>
      </w:r>
      <w:r w:rsidR="00FB3CCD">
        <w:rPr>
          <w:rFonts w:ascii="Times New Roman" w:eastAsia="맑은 고딕" w:hAnsi="Times New Roman"/>
          <w:kern w:val="2"/>
          <w:szCs w:val="22"/>
          <w:lang w:eastAsia="ko-KR"/>
        </w:rPr>
        <w:t>require</w:t>
      </w:r>
      <w:r w:rsidR="003C3B5F">
        <w:rPr>
          <w:rFonts w:ascii="Times New Roman" w:eastAsia="맑은 고딕" w:hAnsi="Times New Roman"/>
          <w:kern w:val="2"/>
          <w:szCs w:val="22"/>
          <w:lang w:eastAsia="ko-KR"/>
        </w:rPr>
        <w:t xml:space="preserve"> payload of more than </w:t>
      </w:r>
      <w:r w:rsidR="00FB3CCD">
        <w:rPr>
          <w:rFonts w:ascii="Times New Roman" w:eastAsia="맑은 고딕" w:hAnsi="Times New Roman"/>
          <w:kern w:val="2"/>
          <w:szCs w:val="22"/>
          <w:lang w:eastAsia="ko-KR"/>
        </w:rPr>
        <w:t>4 bits. It is important to notice that each 1</w:t>
      </w:r>
      <w:r w:rsidR="00FB3CCD" w:rsidRPr="00FB3CCD">
        <w:rPr>
          <w:rFonts w:ascii="Times New Roman" w:eastAsia="맑은 고딕" w:hAnsi="Times New Roman"/>
          <w:kern w:val="2"/>
          <w:szCs w:val="22"/>
          <w:vertAlign w:val="superscript"/>
          <w:lang w:eastAsia="ko-KR"/>
        </w:rPr>
        <w:t>st</w:t>
      </w:r>
      <w:r w:rsidR="00FB3CCD">
        <w:rPr>
          <w:rFonts w:ascii="Times New Roman" w:eastAsia="맑은 고딕" w:hAnsi="Times New Roman"/>
          <w:kern w:val="2"/>
          <w:szCs w:val="22"/>
          <w:lang w:eastAsia="ko-KR"/>
        </w:rPr>
        <w:t xml:space="preserve"> 2D-PMI </w:t>
      </w:r>
      <w:r w:rsidR="00DD1DCE">
        <w:rPr>
          <w:rFonts w:ascii="Times New Roman" w:eastAsia="맑은 고딕" w:hAnsi="Times New Roman"/>
          <w:kern w:val="2"/>
          <w:szCs w:val="22"/>
          <w:lang w:eastAsia="ko-KR"/>
        </w:rPr>
        <w:t>segment</w:t>
      </w:r>
      <w:r w:rsidR="00FB3CCD">
        <w:rPr>
          <w:rFonts w:ascii="Times New Roman" w:eastAsia="맑은 고딕" w:hAnsi="Times New Roman"/>
          <w:kern w:val="2"/>
          <w:szCs w:val="22"/>
          <w:lang w:eastAsia="ko-KR"/>
        </w:rPr>
        <w:t xml:space="preserve"> can have different reporting period because each dimensional CSI has different coherence time.</w:t>
      </w:r>
    </w:p>
    <w:p w:rsidR="0041221D" w:rsidRDefault="004B67FB" w:rsidP="009775BA">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B</w:t>
      </w:r>
      <w:r w:rsidR="00292FA2">
        <w:rPr>
          <w:rFonts w:ascii="Times New Roman" w:eastAsia="맑은 고딕" w:hAnsi="Times New Roman"/>
          <w:kern w:val="2"/>
          <w:szCs w:val="22"/>
          <w:lang w:eastAsia="ko-KR"/>
        </w:rPr>
        <w:t>y f</w:t>
      </w:r>
      <w:r w:rsidR="00B04931">
        <w:rPr>
          <w:rFonts w:ascii="Times New Roman" w:eastAsia="맑은 고딕" w:hAnsi="Times New Roman" w:hint="eastAsia"/>
          <w:kern w:val="2"/>
          <w:szCs w:val="22"/>
          <w:lang w:eastAsia="ko-KR"/>
        </w:rPr>
        <w:t xml:space="preserve">ollowing </w:t>
      </w:r>
      <w:r w:rsidR="00B04931">
        <w:rPr>
          <w:rFonts w:ascii="Times New Roman" w:eastAsia="맑은 고딕" w:hAnsi="Times New Roman"/>
          <w:kern w:val="2"/>
          <w:szCs w:val="22"/>
          <w:lang w:eastAsia="ko-KR"/>
        </w:rPr>
        <w:t>the same principle, the 2</w:t>
      </w:r>
      <w:r w:rsidR="00B04931" w:rsidRPr="00B04931">
        <w:rPr>
          <w:rFonts w:ascii="Times New Roman" w:eastAsia="맑은 고딕" w:hAnsi="Times New Roman"/>
          <w:kern w:val="2"/>
          <w:szCs w:val="22"/>
          <w:vertAlign w:val="superscript"/>
          <w:lang w:eastAsia="ko-KR"/>
        </w:rPr>
        <w:t>nd</w:t>
      </w:r>
      <w:r w:rsidR="00B04931">
        <w:rPr>
          <w:rFonts w:ascii="Times New Roman" w:eastAsia="맑은 고딕" w:hAnsi="Times New Roman"/>
          <w:kern w:val="2"/>
          <w:szCs w:val="22"/>
          <w:lang w:eastAsia="ko-KR"/>
        </w:rPr>
        <w:t xml:space="preserve"> 2D-PMI can be split into two </w:t>
      </w:r>
      <w:r w:rsidR="00DD1DCE">
        <w:rPr>
          <w:rFonts w:ascii="Times New Roman" w:eastAsia="맑은 고딕" w:hAnsi="Times New Roman"/>
          <w:kern w:val="2"/>
          <w:szCs w:val="22"/>
          <w:lang w:eastAsia="ko-KR"/>
        </w:rPr>
        <w:t>segment</w:t>
      </w:r>
      <w:r w:rsidR="00B04931">
        <w:rPr>
          <w:rFonts w:ascii="Times New Roman" w:eastAsia="맑은 고딕" w:hAnsi="Times New Roman"/>
          <w:kern w:val="2"/>
          <w:szCs w:val="22"/>
          <w:lang w:eastAsia="ko-KR"/>
        </w:rPr>
        <w:t>s</w:t>
      </w:r>
      <w:r w:rsidR="00EC720F">
        <w:rPr>
          <w:rFonts w:ascii="Times New Roman" w:eastAsia="맑은 고딕" w:hAnsi="Times New Roman"/>
          <w:kern w:val="2"/>
          <w:szCs w:val="22"/>
          <w:lang w:eastAsia="ko-KR"/>
        </w:rPr>
        <w:t xml:space="preserve"> because 2</w:t>
      </w:r>
      <w:r w:rsidR="00EC720F" w:rsidRPr="00EC720F">
        <w:rPr>
          <w:rFonts w:ascii="Times New Roman" w:eastAsia="맑은 고딕" w:hAnsi="Times New Roman"/>
          <w:kern w:val="2"/>
          <w:szCs w:val="22"/>
          <w:vertAlign w:val="superscript"/>
          <w:lang w:eastAsia="ko-KR"/>
        </w:rPr>
        <w:t>nd</w:t>
      </w:r>
      <w:r w:rsidR="00EC720F">
        <w:rPr>
          <w:rFonts w:ascii="Times New Roman" w:eastAsia="맑은 고딕" w:hAnsi="Times New Roman"/>
          <w:kern w:val="2"/>
          <w:szCs w:val="22"/>
          <w:lang w:eastAsia="ko-KR"/>
        </w:rPr>
        <w:t xml:space="preserve"> 2D-PMI should also capture hCSI and vCSI. The legacy 2</w:t>
      </w:r>
      <w:r w:rsidR="00EC720F" w:rsidRPr="00EC720F">
        <w:rPr>
          <w:rFonts w:ascii="Times New Roman" w:eastAsia="맑은 고딕" w:hAnsi="Times New Roman"/>
          <w:kern w:val="2"/>
          <w:szCs w:val="22"/>
          <w:vertAlign w:val="superscript"/>
          <w:lang w:eastAsia="ko-KR"/>
        </w:rPr>
        <w:t>nd</w:t>
      </w:r>
      <w:r w:rsidR="00EC720F">
        <w:rPr>
          <w:rFonts w:ascii="Times New Roman" w:eastAsia="맑은 고딕" w:hAnsi="Times New Roman"/>
          <w:kern w:val="2"/>
          <w:szCs w:val="22"/>
          <w:lang w:eastAsia="ko-KR"/>
        </w:rPr>
        <w:t xml:space="preserve"> PMI </w:t>
      </w:r>
      <w:r w:rsidR="008C1FD9">
        <w:rPr>
          <w:rFonts w:ascii="Times New Roman" w:eastAsia="맑은 고딕" w:hAnsi="Times New Roman"/>
          <w:kern w:val="2"/>
          <w:szCs w:val="22"/>
          <w:lang w:eastAsia="ko-KR"/>
        </w:rPr>
        <w:t xml:space="preserve">occupies </w:t>
      </w:r>
      <w:r w:rsidR="00EC720F">
        <w:rPr>
          <w:rFonts w:ascii="Times New Roman" w:eastAsia="맑은 고딕" w:hAnsi="Times New Roman"/>
          <w:kern w:val="2"/>
          <w:szCs w:val="22"/>
          <w:lang w:eastAsia="ko-KR"/>
        </w:rPr>
        <w:t>4 bits for only one dimensional CSI, and the 2</w:t>
      </w:r>
      <w:r w:rsidR="00EC720F" w:rsidRPr="00EC720F">
        <w:rPr>
          <w:rFonts w:ascii="Times New Roman" w:eastAsia="맑은 고딕" w:hAnsi="Times New Roman"/>
          <w:kern w:val="2"/>
          <w:szCs w:val="22"/>
          <w:vertAlign w:val="superscript"/>
          <w:lang w:eastAsia="ko-KR"/>
        </w:rPr>
        <w:t>nd</w:t>
      </w:r>
      <w:r w:rsidR="00EC720F">
        <w:rPr>
          <w:rFonts w:ascii="Times New Roman" w:eastAsia="맑은 고딕" w:hAnsi="Times New Roman"/>
          <w:kern w:val="2"/>
          <w:szCs w:val="22"/>
          <w:lang w:eastAsia="ko-KR"/>
        </w:rPr>
        <w:t xml:space="preserve"> 2D-PMI should be represented by more than 4 bits to maintain SU/MU-MIMO performance. </w:t>
      </w:r>
      <w:r w:rsidR="0041221D">
        <w:rPr>
          <w:rFonts w:ascii="Times New Roman" w:eastAsia="맑은 고딕" w:hAnsi="Times New Roman"/>
          <w:kern w:val="2"/>
          <w:szCs w:val="22"/>
          <w:lang w:eastAsia="ko-KR"/>
        </w:rPr>
        <w:t>We have a few choices listed below.</w:t>
      </w:r>
    </w:p>
    <w:p w:rsidR="0041221D" w:rsidRDefault="006A32D9" w:rsidP="0041221D">
      <w:pPr>
        <w:widowControl w:val="0"/>
        <w:numPr>
          <w:ilvl w:val="0"/>
          <w:numId w:val="7"/>
        </w:numPr>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Alt </w:t>
      </w:r>
      <w:r w:rsidR="006B4E0F">
        <w:rPr>
          <w:rFonts w:ascii="Times New Roman" w:eastAsia="맑은 고딕" w:hAnsi="Times New Roman"/>
          <w:kern w:val="2"/>
          <w:szCs w:val="22"/>
          <w:lang w:eastAsia="ko-KR"/>
        </w:rPr>
        <w:t>1</w:t>
      </w:r>
      <w:r>
        <w:rPr>
          <w:rFonts w:ascii="Times New Roman" w:eastAsia="맑은 고딕" w:hAnsi="Times New Roman" w:hint="eastAsia"/>
          <w:kern w:val="2"/>
          <w:szCs w:val="22"/>
          <w:lang w:eastAsia="ko-KR"/>
        </w:rPr>
        <w:t xml:space="preserve">: One </w:t>
      </w:r>
      <w:r w:rsidR="00DD1DCE">
        <w:rPr>
          <w:rFonts w:ascii="Times New Roman" w:eastAsia="맑은 고딕" w:hAnsi="Times New Roman" w:hint="eastAsia"/>
          <w:kern w:val="2"/>
          <w:szCs w:val="22"/>
          <w:lang w:eastAsia="ko-KR"/>
        </w:rPr>
        <w:t>segment</w:t>
      </w:r>
      <w:r>
        <w:rPr>
          <w:rFonts w:ascii="Times New Roman" w:eastAsia="맑은 고딕" w:hAnsi="Times New Roman" w:hint="eastAsia"/>
          <w:kern w:val="2"/>
          <w:szCs w:val="22"/>
          <w:lang w:eastAsia="ko-KR"/>
        </w:rPr>
        <w:t xml:space="preserve"> includes </w:t>
      </w:r>
      <w:r>
        <w:rPr>
          <w:rFonts w:ascii="Times New Roman" w:eastAsia="맑은 고딕" w:hAnsi="Times New Roman"/>
          <w:kern w:val="2"/>
          <w:szCs w:val="22"/>
          <w:lang w:eastAsia="ko-KR"/>
        </w:rPr>
        <w:t xml:space="preserve">the </w:t>
      </w:r>
      <w:r>
        <w:rPr>
          <w:rFonts w:ascii="Times New Roman" w:eastAsia="맑은 고딕" w:hAnsi="Times New Roman" w:hint="eastAsia"/>
          <w:kern w:val="2"/>
          <w:szCs w:val="22"/>
          <w:lang w:eastAsia="ko-KR"/>
        </w:rPr>
        <w:t>first half bits, e.g.,</w:t>
      </w:r>
      <w:r>
        <w:rPr>
          <w:rFonts w:ascii="Times New Roman" w:eastAsia="맑은 고딕" w:hAnsi="Times New Roman"/>
          <w:kern w:val="2"/>
          <w:szCs w:val="22"/>
          <w:lang w:eastAsia="ko-KR"/>
        </w:rPr>
        <w:t xml:space="preserve"> MSB is included, the other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includes the </w:t>
      </w:r>
      <w:r>
        <w:rPr>
          <w:rFonts w:ascii="Times New Roman" w:eastAsia="맑은 고딕" w:hAnsi="Times New Roman"/>
          <w:kern w:val="2"/>
          <w:szCs w:val="22"/>
          <w:lang w:eastAsia="ko-KR"/>
        </w:rPr>
        <w:lastRenderedPageBreak/>
        <w:t>second h</w:t>
      </w:r>
      <w:r w:rsidR="006B4E0F">
        <w:rPr>
          <w:rFonts w:ascii="Times New Roman" w:eastAsia="맑은 고딕" w:hAnsi="Times New Roman"/>
          <w:kern w:val="2"/>
          <w:szCs w:val="22"/>
          <w:lang w:eastAsia="ko-KR"/>
        </w:rPr>
        <w:t>alf bits, e.g., LSB is included, of the 2</w:t>
      </w:r>
      <w:r w:rsidR="006B4E0F" w:rsidRPr="006B4E0F">
        <w:rPr>
          <w:rFonts w:ascii="Times New Roman" w:eastAsia="맑은 고딕" w:hAnsi="Times New Roman"/>
          <w:kern w:val="2"/>
          <w:szCs w:val="22"/>
          <w:vertAlign w:val="superscript"/>
          <w:lang w:eastAsia="ko-KR"/>
        </w:rPr>
        <w:t>nd</w:t>
      </w:r>
      <w:r w:rsidR="006B4E0F">
        <w:rPr>
          <w:rFonts w:ascii="Times New Roman" w:eastAsia="맑은 고딕" w:hAnsi="Times New Roman"/>
          <w:kern w:val="2"/>
          <w:szCs w:val="22"/>
          <w:lang w:eastAsia="ko-KR"/>
        </w:rPr>
        <w:t xml:space="preserve"> 2D-PMI bit fields.</w:t>
      </w:r>
    </w:p>
    <w:p w:rsidR="006B4E0F" w:rsidRDefault="006B4E0F" w:rsidP="006B4E0F">
      <w:pPr>
        <w:widowControl w:val="0"/>
        <w:numPr>
          <w:ilvl w:val="0"/>
          <w:numId w:val="7"/>
        </w:numPr>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Alt 2-1: One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captures 2</w:t>
      </w:r>
      <w:r w:rsidRPr="00294A0F">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vPMI and the other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captures 2</w:t>
      </w:r>
      <w:r w:rsidRPr="00294A0F">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hPMI.</w:t>
      </w:r>
    </w:p>
    <w:p w:rsidR="00B04931" w:rsidRPr="0041221D" w:rsidRDefault="0041221D" w:rsidP="006C5C89">
      <w:pPr>
        <w:widowControl w:val="0"/>
        <w:numPr>
          <w:ilvl w:val="0"/>
          <w:numId w:val="7"/>
        </w:numPr>
        <w:autoSpaceDE w:val="0"/>
        <w:autoSpaceDN w:val="0"/>
        <w:spacing w:after="180" w:line="252" w:lineRule="auto"/>
        <w:jc w:val="both"/>
        <w:rPr>
          <w:rFonts w:ascii="Times New Roman" w:eastAsia="맑은 고딕" w:hAnsi="Times New Roman"/>
          <w:kern w:val="2"/>
          <w:szCs w:val="22"/>
          <w:lang w:eastAsia="ko-KR"/>
        </w:rPr>
      </w:pPr>
      <w:r w:rsidRPr="0041221D">
        <w:rPr>
          <w:rFonts w:ascii="Times New Roman" w:eastAsia="맑은 고딕" w:hAnsi="Times New Roman"/>
          <w:kern w:val="2"/>
          <w:szCs w:val="22"/>
          <w:lang w:eastAsia="ko-KR"/>
        </w:rPr>
        <w:t xml:space="preserve">Alt </w:t>
      </w:r>
      <w:r w:rsidR="006B4E0F">
        <w:rPr>
          <w:rFonts w:ascii="Times New Roman" w:eastAsia="맑은 고딕" w:hAnsi="Times New Roman"/>
          <w:kern w:val="2"/>
          <w:szCs w:val="22"/>
          <w:lang w:eastAsia="ko-KR"/>
        </w:rPr>
        <w:t>2-2</w:t>
      </w:r>
      <w:r w:rsidRPr="0041221D">
        <w:rPr>
          <w:rFonts w:ascii="Times New Roman" w:eastAsia="맑은 고딕" w:hAnsi="Times New Roman"/>
          <w:kern w:val="2"/>
          <w:szCs w:val="22"/>
          <w:lang w:eastAsia="ko-KR"/>
        </w:rPr>
        <w:t xml:space="preserve">: One </w:t>
      </w:r>
      <w:r w:rsidR="00DD1DCE">
        <w:rPr>
          <w:rFonts w:ascii="Times New Roman" w:eastAsia="맑은 고딕" w:hAnsi="Times New Roman"/>
          <w:kern w:val="2"/>
          <w:szCs w:val="22"/>
          <w:lang w:eastAsia="ko-KR"/>
        </w:rPr>
        <w:t>segment</w:t>
      </w:r>
      <w:r w:rsidRPr="0041221D">
        <w:rPr>
          <w:rFonts w:ascii="Times New Roman" w:eastAsia="맑은 고딕" w:hAnsi="Times New Roman"/>
          <w:kern w:val="2"/>
          <w:szCs w:val="22"/>
          <w:lang w:eastAsia="ko-KR"/>
        </w:rPr>
        <w:t xml:space="preserve"> captures beam selection, and the other </w:t>
      </w:r>
      <w:r w:rsidR="00DD1DCE">
        <w:rPr>
          <w:rFonts w:ascii="Times New Roman" w:eastAsia="맑은 고딕" w:hAnsi="Times New Roman"/>
          <w:kern w:val="2"/>
          <w:szCs w:val="22"/>
          <w:lang w:eastAsia="ko-KR"/>
        </w:rPr>
        <w:t>segment</w:t>
      </w:r>
      <w:r w:rsidRPr="0041221D">
        <w:rPr>
          <w:rFonts w:ascii="Times New Roman" w:eastAsia="맑은 고딕" w:hAnsi="Times New Roman"/>
          <w:kern w:val="2"/>
          <w:szCs w:val="22"/>
          <w:lang w:eastAsia="ko-KR"/>
        </w:rPr>
        <w:t xml:space="preserve"> captures cophase.</w:t>
      </w:r>
    </w:p>
    <w:p w:rsidR="001A2645" w:rsidRDefault="006B4E0F" w:rsidP="0041221D">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6B4E0F">
        <w:rPr>
          <w:rFonts w:ascii="Times New Roman" w:eastAsia="맑은 고딕" w:hAnsi="Times New Roman"/>
          <w:kern w:val="2"/>
          <w:szCs w:val="22"/>
          <w:lang w:eastAsia="ko-KR"/>
        </w:rPr>
        <w:t xml:space="preserve">In Alt </w:t>
      </w:r>
      <w:r>
        <w:rPr>
          <w:rFonts w:ascii="Times New Roman" w:eastAsia="맑은 고딕" w:hAnsi="Times New Roman"/>
          <w:kern w:val="2"/>
          <w:szCs w:val="22"/>
          <w:lang w:eastAsia="ko-KR"/>
        </w:rPr>
        <w:t>1</w:t>
      </w:r>
      <w:r w:rsidRPr="006B4E0F">
        <w:rPr>
          <w:rFonts w:ascii="Times New Roman" w:eastAsia="맑은 고딕" w:hAnsi="Times New Roman"/>
          <w:kern w:val="2"/>
          <w:szCs w:val="22"/>
          <w:lang w:eastAsia="ko-KR"/>
        </w:rPr>
        <w:t>, the long 2</w:t>
      </w:r>
      <w:r w:rsidRPr="006B4E0F">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2D-</w:t>
      </w:r>
      <w:r w:rsidRPr="006B4E0F">
        <w:rPr>
          <w:rFonts w:ascii="Times New Roman" w:eastAsia="맑은 고딕" w:hAnsi="Times New Roman"/>
          <w:kern w:val="2"/>
          <w:szCs w:val="22"/>
          <w:lang w:eastAsia="ko-KR"/>
        </w:rPr>
        <w:t>PMI bit field is split</w:t>
      </w:r>
      <w:r w:rsidR="004D7336">
        <w:rPr>
          <w:rFonts w:ascii="Times New Roman" w:eastAsia="맑은 고딕" w:hAnsi="Times New Roman"/>
          <w:kern w:val="2"/>
          <w:szCs w:val="22"/>
          <w:lang w:eastAsia="ko-KR"/>
        </w:rPr>
        <w:t xml:space="preserve"> into half</w:t>
      </w:r>
      <w:r w:rsidRPr="006B4E0F">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By doing so, </w:t>
      </w:r>
      <w:r w:rsidR="00745F88">
        <w:rPr>
          <w:rFonts w:ascii="Times New Roman" w:eastAsia="맑은 고딕" w:hAnsi="Times New Roman"/>
          <w:kern w:val="2"/>
          <w:szCs w:val="22"/>
          <w:lang w:eastAsia="ko-KR"/>
        </w:rPr>
        <w:t xml:space="preserve">each </w:t>
      </w:r>
      <w:r w:rsidR="00DD1DCE">
        <w:rPr>
          <w:rFonts w:ascii="Times New Roman" w:eastAsia="맑은 고딕" w:hAnsi="Times New Roman"/>
          <w:kern w:val="2"/>
          <w:szCs w:val="22"/>
          <w:lang w:eastAsia="ko-KR"/>
        </w:rPr>
        <w:t>segment</w:t>
      </w:r>
      <w:r w:rsidR="00745F88">
        <w:rPr>
          <w:rFonts w:ascii="Times New Roman" w:eastAsia="맑은 고딕" w:hAnsi="Times New Roman"/>
          <w:kern w:val="2"/>
          <w:szCs w:val="22"/>
          <w:lang w:eastAsia="ko-KR"/>
        </w:rPr>
        <w:t xml:space="preserve"> is conveyed alternatively</w:t>
      </w:r>
      <w:r w:rsidR="008C1FD9">
        <w:rPr>
          <w:rFonts w:ascii="Times New Roman" w:eastAsia="맑은 고딕" w:hAnsi="Times New Roman"/>
          <w:kern w:val="2"/>
          <w:szCs w:val="22"/>
          <w:lang w:eastAsia="ko-KR"/>
        </w:rPr>
        <w:t xml:space="preserve"> in the PUCCH format 2</w:t>
      </w:r>
      <w:r w:rsidR="00745F88">
        <w:rPr>
          <w:rFonts w:ascii="Times New Roman" w:eastAsia="맑은 고딕" w:hAnsi="Times New Roman"/>
          <w:kern w:val="2"/>
          <w:szCs w:val="22"/>
          <w:lang w:eastAsia="ko-KR"/>
        </w:rPr>
        <w:t xml:space="preserve">. The period of each </w:t>
      </w:r>
      <w:r w:rsidR="00DD1DCE">
        <w:rPr>
          <w:rFonts w:ascii="Times New Roman" w:eastAsia="맑은 고딕" w:hAnsi="Times New Roman"/>
          <w:kern w:val="2"/>
          <w:szCs w:val="22"/>
          <w:lang w:eastAsia="ko-KR"/>
        </w:rPr>
        <w:t>segment</w:t>
      </w:r>
      <w:r w:rsidR="00745F88">
        <w:rPr>
          <w:rFonts w:ascii="Times New Roman" w:eastAsia="맑은 고딕" w:hAnsi="Times New Roman"/>
          <w:kern w:val="2"/>
          <w:szCs w:val="22"/>
          <w:lang w:eastAsia="ko-KR"/>
        </w:rPr>
        <w:t xml:space="preserve"> becomes doubled, and it may be weak to UE mobility. Moreover,</w:t>
      </w:r>
      <w:r w:rsidR="009C0659">
        <w:rPr>
          <w:rFonts w:ascii="Times New Roman" w:eastAsia="맑은 고딕" w:hAnsi="Times New Roman"/>
          <w:kern w:val="2"/>
          <w:szCs w:val="22"/>
          <w:lang w:eastAsia="ko-KR"/>
        </w:rPr>
        <w:t xml:space="preserve"> since CSI report types are loaded to PUCCH format 2 according to their priority, Alt 1 does not follow the legacy CSI feedback framework.</w:t>
      </w:r>
    </w:p>
    <w:p w:rsidR="005D065B" w:rsidRDefault="004D7336" w:rsidP="0041221D">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Alt 2-1, each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has different domain for CSI. One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corresponds to the 2</w:t>
      </w:r>
      <w:r w:rsidRPr="0041221D">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vPMI, and other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corresponds to the 2</w:t>
      </w:r>
      <w:r w:rsidRPr="0041221D">
        <w:rPr>
          <w:rFonts w:ascii="Times New Roman" w:eastAsia="맑은 고딕" w:hAnsi="Times New Roman"/>
          <w:kern w:val="2"/>
          <w:szCs w:val="22"/>
          <w:vertAlign w:val="superscript"/>
          <w:lang w:eastAsia="ko-KR"/>
        </w:rPr>
        <w:t>nd</w:t>
      </w:r>
      <w:r>
        <w:rPr>
          <w:rFonts w:ascii="Times New Roman" w:eastAsia="맑은 고딕" w:hAnsi="Times New Roman"/>
          <w:kern w:val="2"/>
          <w:szCs w:val="22"/>
          <w:lang w:eastAsia="ko-KR"/>
        </w:rPr>
        <w:t xml:space="preserve"> hPMI. This may reduce the specification work because each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can be an element of the legacy codebook and the existing PUCCH format 2 transmission could be reused. However, it is not very efficient because each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 plays the </w:t>
      </w:r>
      <w:r w:rsidR="001A2645">
        <w:rPr>
          <w:rFonts w:ascii="Times New Roman" w:eastAsia="맑은 고딕" w:hAnsi="Times New Roman"/>
          <w:kern w:val="2"/>
          <w:szCs w:val="22"/>
          <w:lang w:eastAsia="ko-KR"/>
        </w:rPr>
        <w:t xml:space="preserve">same </w:t>
      </w:r>
      <w:r>
        <w:rPr>
          <w:rFonts w:ascii="Times New Roman" w:eastAsia="맑은 고딕" w:hAnsi="Times New Roman"/>
          <w:kern w:val="2"/>
          <w:szCs w:val="22"/>
          <w:lang w:eastAsia="ko-KR"/>
        </w:rPr>
        <w:t>role of beam selection and cophase. It should be noted that the cophase is defined to combine the signal from two polarization groups, and it is sufficient to perform only once. In Alt 2-2</w:t>
      </w:r>
      <w:r w:rsidR="001A2645">
        <w:rPr>
          <w:rFonts w:ascii="Times New Roman" w:eastAsia="맑은 고딕" w:hAnsi="Times New Roman"/>
          <w:kern w:val="2"/>
          <w:szCs w:val="22"/>
          <w:lang w:eastAsia="ko-KR"/>
        </w:rPr>
        <w:t xml:space="preserve">, one </w:t>
      </w:r>
      <w:r w:rsidR="00DD1DCE">
        <w:rPr>
          <w:rFonts w:ascii="Times New Roman" w:eastAsia="맑은 고딕" w:hAnsi="Times New Roman"/>
          <w:kern w:val="2"/>
          <w:szCs w:val="22"/>
          <w:lang w:eastAsia="ko-KR"/>
        </w:rPr>
        <w:t>segment</w:t>
      </w:r>
      <w:r w:rsidR="001A2645">
        <w:rPr>
          <w:rFonts w:ascii="Times New Roman" w:eastAsia="맑은 고딕" w:hAnsi="Times New Roman"/>
          <w:kern w:val="2"/>
          <w:szCs w:val="22"/>
          <w:lang w:eastAsia="ko-KR"/>
        </w:rPr>
        <w:t xml:space="preserve"> selects beams that are given by the 1</w:t>
      </w:r>
      <w:r w:rsidR="001A2645" w:rsidRPr="001A2645">
        <w:rPr>
          <w:rFonts w:ascii="Times New Roman" w:eastAsia="맑은 고딕" w:hAnsi="Times New Roman"/>
          <w:kern w:val="2"/>
          <w:szCs w:val="22"/>
          <w:vertAlign w:val="superscript"/>
          <w:lang w:eastAsia="ko-KR"/>
        </w:rPr>
        <w:t>st</w:t>
      </w:r>
      <w:r w:rsidR="001A2645">
        <w:rPr>
          <w:rFonts w:ascii="Times New Roman" w:eastAsia="맑은 고딕" w:hAnsi="Times New Roman"/>
          <w:kern w:val="2"/>
          <w:szCs w:val="22"/>
          <w:lang w:eastAsia="ko-KR"/>
        </w:rPr>
        <w:t xml:space="preserve"> 2D-PMI, and the other </w:t>
      </w:r>
      <w:r w:rsidR="00DD1DCE">
        <w:rPr>
          <w:rFonts w:ascii="Times New Roman" w:eastAsia="맑은 고딕" w:hAnsi="Times New Roman"/>
          <w:kern w:val="2"/>
          <w:szCs w:val="22"/>
          <w:lang w:eastAsia="ko-KR"/>
        </w:rPr>
        <w:t>segment</w:t>
      </w:r>
      <w:r w:rsidR="001A2645">
        <w:rPr>
          <w:rFonts w:ascii="Times New Roman" w:eastAsia="맑은 고딕" w:hAnsi="Times New Roman"/>
          <w:kern w:val="2"/>
          <w:szCs w:val="22"/>
          <w:lang w:eastAsia="ko-KR"/>
        </w:rPr>
        <w:t xml:space="preserve"> selects cophase</w:t>
      </w:r>
      <w:r w:rsidR="005D065B">
        <w:rPr>
          <w:rFonts w:ascii="Times New Roman" w:eastAsia="맑은 고딕" w:hAnsi="Times New Roman"/>
          <w:kern w:val="2"/>
          <w:szCs w:val="22"/>
          <w:lang w:eastAsia="ko-KR"/>
        </w:rPr>
        <w:t>s</w:t>
      </w:r>
      <w:r w:rsidR="001A2645">
        <w:rPr>
          <w:rFonts w:ascii="Times New Roman" w:eastAsia="맑은 고딕" w:hAnsi="Times New Roman"/>
          <w:kern w:val="2"/>
          <w:szCs w:val="22"/>
          <w:lang w:eastAsia="ko-KR"/>
        </w:rPr>
        <w:t>.</w:t>
      </w:r>
      <w:r w:rsidR="009C0659">
        <w:rPr>
          <w:rFonts w:ascii="Times New Roman" w:eastAsia="맑은 고딕" w:hAnsi="Times New Roman"/>
          <w:kern w:val="2"/>
          <w:szCs w:val="22"/>
          <w:lang w:eastAsia="ko-KR"/>
        </w:rPr>
        <w:t xml:space="preserve"> </w:t>
      </w:r>
      <w:r w:rsidR="005D065B">
        <w:rPr>
          <w:rFonts w:ascii="Times New Roman" w:eastAsia="맑은 고딕" w:hAnsi="Times New Roman"/>
          <w:kern w:val="2"/>
          <w:szCs w:val="22"/>
          <w:lang w:eastAsia="ko-KR"/>
        </w:rPr>
        <w:t xml:space="preserve">This functional split may have different transmission period and different priority, as well as each </w:t>
      </w:r>
      <w:r w:rsidR="00DD1DCE">
        <w:rPr>
          <w:rFonts w:ascii="Times New Roman" w:eastAsia="맑은 고딕" w:hAnsi="Times New Roman"/>
          <w:kern w:val="2"/>
          <w:szCs w:val="22"/>
          <w:lang w:eastAsia="ko-KR"/>
        </w:rPr>
        <w:t>segment</w:t>
      </w:r>
      <w:r w:rsidR="005D065B">
        <w:rPr>
          <w:rFonts w:ascii="Times New Roman" w:eastAsia="맑은 고딕" w:hAnsi="Times New Roman"/>
          <w:kern w:val="2"/>
          <w:szCs w:val="22"/>
          <w:lang w:eastAsia="ko-KR"/>
        </w:rPr>
        <w:t xml:space="preserve"> </w:t>
      </w:r>
      <w:r w:rsidR="004B67FB">
        <w:rPr>
          <w:rFonts w:ascii="Times New Roman" w:eastAsia="맑은 고딕" w:hAnsi="Times New Roman"/>
          <w:kern w:val="2"/>
          <w:szCs w:val="22"/>
          <w:lang w:eastAsia="ko-KR"/>
        </w:rPr>
        <w:t>may</w:t>
      </w:r>
      <w:r w:rsidR="005D065B">
        <w:rPr>
          <w:rFonts w:ascii="Times New Roman" w:eastAsia="맑은 고딕" w:hAnsi="Times New Roman"/>
          <w:kern w:val="2"/>
          <w:szCs w:val="22"/>
          <w:lang w:eastAsia="ko-KR"/>
        </w:rPr>
        <w:t xml:space="preserve"> be included in one PUCCH format 2.</w:t>
      </w:r>
    </w:p>
    <w:p w:rsidR="00A151BC" w:rsidRPr="00A151BC" w:rsidRDefault="00EB0910" w:rsidP="00A151BC">
      <w:pPr>
        <w:spacing w:after="60"/>
        <w:jc w:val="both"/>
        <w:rPr>
          <w:b/>
        </w:rPr>
      </w:pPr>
      <w:r>
        <w:rPr>
          <w:rFonts w:ascii="Times New Roman" w:eastAsia="맑은 고딕" w:hAnsi="Times New Roman"/>
          <w:b/>
          <w:kern w:val="2"/>
          <w:szCs w:val="22"/>
          <w:lang w:eastAsia="ko-KR"/>
        </w:rPr>
        <w:t>Proposal</w:t>
      </w:r>
      <w:r w:rsidR="00A151BC" w:rsidRPr="00A151BC">
        <w:rPr>
          <w:rFonts w:ascii="Times New Roman" w:eastAsia="맑은 고딕" w:hAnsi="Times New Roman" w:hint="eastAsia"/>
          <w:b/>
          <w:kern w:val="2"/>
          <w:szCs w:val="22"/>
          <w:lang w:eastAsia="ko-KR"/>
        </w:rPr>
        <w:t>:</w:t>
      </w:r>
    </w:p>
    <w:p w:rsidR="00A151BC" w:rsidRDefault="003756B7" w:rsidP="00A151BC">
      <w:pPr>
        <w:numPr>
          <w:ilvl w:val="0"/>
          <w:numId w:val="4"/>
        </w:numPr>
        <w:spacing w:after="60"/>
        <w:jc w:val="both"/>
      </w:pPr>
      <w:bookmarkStart w:id="1" w:name="OLE_LINK4"/>
      <w:bookmarkStart w:id="2" w:name="OLE_LINK5"/>
      <w:r>
        <w:t xml:space="preserve">A </w:t>
      </w:r>
      <w:r w:rsidR="00A151BC">
        <w:t xml:space="preserve">2D-PMI can be split into </w:t>
      </w:r>
      <w:r w:rsidR="004B67FB">
        <w:t>smaller</w:t>
      </w:r>
      <w:r w:rsidR="00A151BC">
        <w:t xml:space="preserve"> </w:t>
      </w:r>
      <w:r w:rsidR="00DD1DCE">
        <w:t>segment</w:t>
      </w:r>
      <w:r w:rsidR="00A151BC">
        <w:t xml:space="preserve">s to support </w:t>
      </w:r>
      <w:r w:rsidR="00835F4B">
        <w:t xml:space="preserve">the </w:t>
      </w:r>
      <w:r w:rsidR="00A151BC">
        <w:t>periodic CSI reporting based on PUCCH format 2.</w:t>
      </w:r>
    </w:p>
    <w:bookmarkEnd w:id="1"/>
    <w:bookmarkEnd w:id="2"/>
    <w:p w:rsidR="005D065B" w:rsidRDefault="00A151BC" w:rsidP="00A151BC">
      <w:pPr>
        <w:pStyle w:val="H2"/>
      </w:pPr>
      <w:r>
        <w:rPr>
          <w:rFonts w:hint="eastAsia"/>
        </w:rPr>
        <w:t>2.2</w:t>
      </w:r>
      <w:r>
        <w:t xml:space="preserve"> CSI report type</w:t>
      </w:r>
    </w:p>
    <w:p w:rsidR="008B028C" w:rsidRDefault="008B028C" w:rsidP="00A151B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the current specification, multiple PUCCH format 2 are combined to form a CSI report. Each PUCCH format 2 includes own CSI report type, e.g., PMI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s, CQI(s) or RI, etc. As we describe i</w:t>
      </w:r>
      <w:r w:rsidR="00A151BC" w:rsidRPr="00A151BC">
        <w:rPr>
          <w:rFonts w:ascii="Times New Roman" w:eastAsia="맑은 고딕" w:hAnsi="Times New Roman" w:hint="eastAsia"/>
          <w:kern w:val="2"/>
          <w:szCs w:val="22"/>
          <w:lang w:eastAsia="ko-KR"/>
        </w:rPr>
        <w:t xml:space="preserve">n </w:t>
      </w:r>
      <w:r w:rsidR="00A151BC" w:rsidRPr="00A151BC">
        <w:rPr>
          <w:rFonts w:ascii="Times New Roman" w:eastAsia="맑은 고딕" w:hAnsi="Times New Roman"/>
          <w:kern w:val="2"/>
          <w:szCs w:val="22"/>
          <w:lang w:eastAsia="ko-KR"/>
        </w:rPr>
        <w:t xml:space="preserve">the previous section, </w:t>
      </w:r>
      <w:r>
        <w:rPr>
          <w:rFonts w:ascii="Times New Roman" w:eastAsia="맑은 고딕" w:hAnsi="Times New Roman"/>
          <w:kern w:val="2"/>
          <w:szCs w:val="22"/>
          <w:lang w:eastAsia="ko-KR"/>
        </w:rPr>
        <w:t xml:space="preserve">the 2D-PMI may also be split into four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s, and this requires the introduction of new CSI report type</w:t>
      </w:r>
      <w:r w:rsidR="00936FCB">
        <w:rPr>
          <w:rFonts w:ascii="Times New Roman" w:eastAsia="맑은 고딕" w:hAnsi="Times New Roman"/>
          <w:kern w:val="2"/>
          <w:szCs w:val="22"/>
          <w:lang w:eastAsia="ko-KR"/>
        </w:rPr>
        <w:t>s</w:t>
      </w:r>
      <w:r>
        <w:rPr>
          <w:rFonts w:ascii="Times New Roman" w:eastAsia="맑은 고딕" w:hAnsi="Times New Roman"/>
          <w:kern w:val="2"/>
          <w:szCs w:val="22"/>
          <w:lang w:eastAsia="ko-KR"/>
        </w:rPr>
        <w:t>.</w:t>
      </w:r>
    </w:p>
    <w:p w:rsidR="00835F4B" w:rsidRDefault="008B028C" w:rsidP="00A151BC">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order to support </w:t>
      </w:r>
      <w:r>
        <w:rPr>
          <w:rFonts w:ascii="Times New Roman" w:eastAsia="맑은 고딕" w:hAnsi="Times New Roman"/>
          <w:kern w:val="2"/>
          <w:szCs w:val="22"/>
          <w:lang w:eastAsia="ko-KR"/>
        </w:rPr>
        <w:t xml:space="preserve">periodic CSI report mode 1-1 for the double codebook, the current specification requires two PUCCH transmissions. </w:t>
      </w:r>
      <w:r w:rsidR="00835F4B">
        <w:rPr>
          <w:rFonts w:ascii="Times New Roman" w:eastAsia="맑은 고딕" w:hAnsi="Times New Roman"/>
          <w:kern w:val="2"/>
          <w:szCs w:val="22"/>
          <w:lang w:eastAsia="ko-KR"/>
        </w:rPr>
        <w:t>In order to support periodic CSI report mode 2-1 for the double codebook, the current specification req</w:t>
      </w:r>
      <w:r w:rsidR="00921568">
        <w:rPr>
          <w:rFonts w:ascii="Times New Roman" w:eastAsia="맑은 고딕" w:hAnsi="Times New Roman"/>
          <w:kern w:val="2"/>
          <w:szCs w:val="22"/>
          <w:lang w:eastAsia="ko-KR"/>
        </w:rPr>
        <w:t xml:space="preserve">uires </w:t>
      </w:r>
      <w:r w:rsidR="00936FCB">
        <w:rPr>
          <w:rFonts w:ascii="Times New Roman" w:eastAsia="맑은 고딕" w:hAnsi="Times New Roman"/>
          <w:kern w:val="2"/>
          <w:szCs w:val="22"/>
          <w:lang w:eastAsia="ko-KR"/>
        </w:rPr>
        <w:t xml:space="preserve">3 </w:t>
      </w:r>
      <w:r w:rsidR="00921568">
        <w:rPr>
          <w:rFonts w:ascii="Times New Roman" w:eastAsia="맑은 고딕" w:hAnsi="Times New Roman"/>
          <w:kern w:val="2"/>
          <w:szCs w:val="22"/>
          <w:lang w:eastAsia="ko-KR"/>
        </w:rPr>
        <w:t>PUCCH transmissions</w:t>
      </w:r>
      <w:r w:rsidR="00835F4B">
        <w:rPr>
          <w:rFonts w:ascii="Times New Roman" w:eastAsia="맑은 고딕" w:hAnsi="Times New Roman"/>
          <w:kern w:val="2"/>
          <w:szCs w:val="22"/>
          <w:lang w:eastAsia="ko-KR"/>
        </w:rPr>
        <w:t>.</w:t>
      </w:r>
      <w:r w:rsidR="005A30DA">
        <w:rPr>
          <w:rFonts w:ascii="Times New Roman" w:eastAsia="맑은 고딕" w:hAnsi="Times New Roman"/>
          <w:kern w:val="2"/>
          <w:szCs w:val="22"/>
          <w:lang w:eastAsia="ko-KR"/>
        </w:rPr>
        <w:t xml:space="preserve"> The </w:t>
      </w:r>
      <w:r w:rsidR="003756B7">
        <w:rPr>
          <w:rFonts w:ascii="Times New Roman" w:eastAsia="맑은 고딕" w:hAnsi="Times New Roman"/>
          <w:kern w:val="2"/>
          <w:szCs w:val="22"/>
          <w:lang w:eastAsia="ko-KR"/>
        </w:rPr>
        <w:fldChar w:fldCharType="begin"/>
      </w:r>
      <w:r w:rsidR="003756B7">
        <w:rPr>
          <w:rFonts w:ascii="Times New Roman" w:eastAsia="맑은 고딕" w:hAnsi="Times New Roman"/>
          <w:kern w:val="2"/>
          <w:szCs w:val="22"/>
          <w:lang w:eastAsia="ko-KR"/>
        </w:rPr>
        <w:instrText xml:space="preserve"> REF _Ref427343556 \h </w:instrText>
      </w:r>
      <w:r w:rsidR="003756B7">
        <w:rPr>
          <w:rFonts w:ascii="Times New Roman" w:eastAsia="맑은 고딕" w:hAnsi="Times New Roman"/>
          <w:kern w:val="2"/>
          <w:szCs w:val="22"/>
          <w:lang w:eastAsia="ko-KR"/>
        </w:rPr>
      </w:r>
      <w:r w:rsidR="003756B7">
        <w:rPr>
          <w:rFonts w:ascii="Times New Roman" w:eastAsia="맑은 고딕" w:hAnsi="Times New Roman"/>
          <w:kern w:val="2"/>
          <w:szCs w:val="22"/>
          <w:lang w:eastAsia="ko-KR"/>
        </w:rPr>
        <w:fldChar w:fldCharType="separate"/>
      </w:r>
      <w:r w:rsidR="003756B7">
        <w:t xml:space="preserve">Table </w:t>
      </w:r>
      <w:r w:rsidR="003756B7">
        <w:rPr>
          <w:noProof/>
        </w:rPr>
        <w:t>1</w:t>
      </w:r>
      <w:r w:rsidR="003756B7">
        <w:rPr>
          <w:rFonts w:ascii="Times New Roman" w:eastAsia="맑은 고딕" w:hAnsi="Times New Roman"/>
          <w:kern w:val="2"/>
          <w:szCs w:val="22"/>
          <w:lang w:eastAsia="ko-KR"/>
        </w:rPr>
        <w:fldChar w:fldCharType="end"/>
      </w:r>
      <w:r w:rsidR="003756B7">
        <w:rPr>
          <w:rFonts w:ascii="Times New Roman" w:eastAsia="맑은 고딕" w:hAnsi="Times New Roman"/>
          <w:kern w:val="2"/>
          <w:szCs w:val="22"/>
          <w:lang w:eastAsia="ko-KR"/>
        </w:rPr>
        <w:t xml:space="preserve"> </w:t>
      </w:r>
      <w:r w:rsidR="005A30DA">
        <w:rPr>
          <w:rFonts w:ascii="Times New Roman" w:eastAsia="맑은 고딕" w:hAnsi="Times New Roman"/>
          <w:kern w:val="2"/>
          <w:szCs w:val="22"/>
          <w:lang w:eastAsia="ko-KR"/>
        </w:rPr>
        <w:t xml:space="preserve">summarized the </w:t>
      </w:r>
      <w:r w:rsidR="006F05B9">
        <w:rPr>
          <w:rFonts w:ascii="Times New Roman" w:eastAsia="맑은 고딕" w:hAnsi="Times New Roman"/>
          <w:kern w:val="2"/>
          <w:szCs w:val="22"/>
          <w:lang w:eastAsia="ko-KR"/>
        </w:rPr>
        <w:t>current specification.</w:t>
      </w:r>
    </w:p>
    <w:p w:rsidR="005A30DA" w:rsidRDefault="005A30DA" w:rsidP="005A30DA">
      <w:pPr>
        <w:pStyle w:val="a7"/>
        <w:keepNext/>
        <w:jc w:val="center"/>
      </w:pPr>
      <w:bookmarkStart w:id="3" w:name="_Ref427343556"/>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009B7740">
        <w:t>PUCCH report</w:t>
      </w:r>
      <w:r w:rsidR="00323647">
        <w:t xml:space="preserve">ing </w:t>
      </w:r>
      <w:r>
        <w:t>for legacy periodic CSI report with RI/PMI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026"/>
        <w:gridCol w:w="2693"/>
        <w:gridCol w:w="2410"/>
      </w:tblGrid>
      <w:tr w:rsidR="005A30DA" w:rsidRPr="00411D18" w:rsidTr="006F05B9">
        <w:tc>
          <w:tcPr>
            <w:tcW w:w="1656" w:type="dxa"/>
            <w:shd w:val="clear" w:color="auto" w:fill="auto"/>
            <w:vAlign w:val="center"/>
          </w:tcPr>
          <w:p w:rsidR="005A30DA" w:rsidRPr="00411D18" w:rsidRDefault="006F05B9"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kern w:val="2"/>
                <w:sz w:val="18"/>
                <w:szCs w:val="22"/>
                <w:lang w:eastAsia="ko-KR"/>
              </w:rPr>
              <w:t>PUCCH</w:t>
            </w:r>
            <w:r>
              <w:rPr>
                <w:rFonts w:ascii="Times New Roman" w:eastAsia="맑은 고딕" w:hAnsi="Times New Roman"/>
                <w:kern w:val="2"/>
                <w:sz w:val="18"/>
                <w:szCs w:val="22"/>
                <w:lang w:eastAsia="ko-KR"/>
              </w:rPr>
              <w:t xml:space="preserve"> format 2</w:t>
            </w:r>
          </w:p>
        </w:tc>
        <w:tc>
          <w:tcPr>
            <w:tcW w:w="2026"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Mode 1-1-1</w:t>
            </w:r>
          </w:p>
        </w:tc>
        <w:tc>
          <w:tcPr>
            <w:tcW w:w="2693"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Mode 1-1-2</w:t>
            </w: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Mode 2-1</w:t>
            </w:r>
          </w:p>
        </w:tc>
      </w:tr>
      <w:tr w:rsidR="005A30DA" w:rsidRPr="00411D18" w:rsidTr="006F05B9">
        <w:tc>
          <w:tcPr>
            <w:tcW w:w="1656" w:type="dxa"/>
            <w:shd w:val="clear" w:color="auto" w:fill="auto"/>
            <w:vAlign w:val="center"/>
          </w:tcPr>
          <w:p w:rsidR="005A30DA" w:rsidRPr="00411D18" w:rsidRDefault="009B7740" w:rsidP="006F05B9">
            <w:pPr>
              <w:widowControl w:val="0"/>
              <w:autoSpaceDE w:val="0"/>
              <w:autoSpaceDN w:val="0"/>
              <w:spacing w:after="180" w:line="252" w:lineRule="auto"/>
              <w:jc w:val="both"/>
              <w:rPr>
                <w:rFonts w:ascii="Times New Roman" w:eastAsia="맑은 고딕" w:hAnsi="Times New Roman"/>
                <w:kern w:val="2"/>
                <w:sz w:val="18"/>
                <w:szCs w:val="22"/>
                <w:lang w:eastAsia="ko-KR"/>
              </w:rPr>
            </w:pPr>
            <w:r>
              <w:rPr>
                <w:rFonts w:ascii="Times New Roman" w:eastAsia="맑은 고딕" w:hAnsi="Times New Roman"/>
                <w:kern w:val="2"/>
                <w:sz w:val="18"/>
                <w:szCs w:val="22"/>
                <w:lang w:eastAsia="ko-KR"/>
              </w:rPr>
              <w:t>1</w:t>
            </w:r>
            <w:r w:rsidRPr="009B7740">
              <w:rPr>
                <w:rFonts w:ascii="Times New Roman" w:eastAsia="맑은 고딕" w:hAnsi="Times New Roman"/>
                <w:kern w:val="2"/>
                <w:sz w:val="18"/>
                <w:szCs w:val="22"/>
                <w:vertAlign w:val="superscript"/>
                <w:lang w:eastAsia="ko-KR"/>
              </w:rPr>
              <w:t>st</w:t>
            </w:r>
            <w:r>
              <w:rPr>
                <w:rFonts w:ascii="Times New Roman" w:eastAsia="맑은 고딕" w:hAnsi="Times New Roman"/>
                <w:kern w:val="2"/>
                <w:sz w:val="18"/>
                <w:szCs w:val="22"/>
                <w:lang w:eastAsia="ko-KR"/>
              </w:rPr>
              <w:t xml:space="preserve"> report type</w:t>
            </w:r>
          </w:p>
        </w:tc>
        <w:tc>
          <w:tcPr>
            <w:tcW w:w="2026"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RI</w:t>
            </w:r>
            <w:r w:rsidRPr="00411D18">
              <w:rPr>
                <w:rFonts w:ascii="Times New Roman" w:eastAsia="맑은 고딕" w:hAnsi="Times New Roman"/>
                <w:kern w:val="2"/>
                <w:sz w:val="18"/>
                <w:szCs w:val="22"/>
                <w:lang w:eastAsia="ko-KR"/>
              </w:rPr>
              <w:t xml:space="preserve">+WB W1 </w:t>
            </w:r>
          </w:p>
        </w:tc>
        <w:tc>
          <w:tcPr>
            <w:tcW w:w="2693"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RI</w:t>
            </w: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RI + PTI</w:t>
            </w:r>
          </w:p>
        </w:tc>
      </w:tr>
      <w:tr w:rsidR="005A30DA" w:rsidRPr="00411D18" w:rsidTr="006F05B9">
        <w:trPr>
          <w:trHeight w:val="270"/>
        </w:trPr>
        <w:tc>
          <w:tcPr>
            <w:tcW w:w="1656" w:type="dxa"/>
            <w:vMerge w:val="restart"/>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2</w:t>
            </w:r>
            <w:r w:rsidRPr="00411D18">
              <w:rPr>
                <w:rFonts w:ascii="Times New Roman" w:eastAsia="맑은 고딕" w:hAnsi="Times New Roman" w:hint="eastAsia"/>
                <w:kern w:val="2"/>
                <w:sz w:val="18"/>
                <w:szCs w:val="22"/>
                <w:vertAlign w:val="superscript"/>
                <w:lang w:eastAsia="ko-KR"/>
              </w:rPr>
              <w:t>nd</w:t>
            </w:r>
            <w:r w:rsidRPr="00411D18">
              <w:rPr>
                <w:rFonts w:ascii="Times New Roman" w:eastAsia="맑은 고딕" w:hAnsi="Times New Roman" w:hint="eastAsia"/>
                <w:kern w:val="2"/>
                <w:sz w:val="18"/>
                <w:szCs w:val="22"/>
                <w:lang w:eastAsia="ko-KR"/>
              </w:rPr>
              <w:t xml:space="preserve"> </w:t>
            </w:r>
            <w:r w:rsidR="009B7740">
              <w:rPr>
                <w:rFonts w:ascii="Times New Roman" w:eastAsia="맑은 고딕" w:hAnsi="Times New Roman"/>
                <w:kern w:val="2"/>
                <w:sz w:val="18"/>
                <w:szCs w:val="22"/>
                <w:lang w:eastAsia="ko-KR"/>
              </w:rPr>
              <w:t>report type</w:t>
            </w:r>
          </w:p>
        </w:tc>
        <w:tc>
          <w:tcPr>
            <w:tcW w:w="2026" w:type="dxa"/>
            <w:vMerge w:val="restart"/>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kern w:val="2"/>
                <w:sz w:val="18"/>
                <w:szCs w:val="22"/>
                <w:lang w:eastAsia="ko-KR"/>
              </w:rPr>
              <w:t xml:space="preserve">WB </w:t>
            </w:r>
            <w:r w:rsidRPr="00411D18">
              <w:rPr>
                <w:rFonts w:ascii="Times New Roman" w:eastAsia="맑은 고딕" w:hAnsi="Times New Roman" w:hint="eastAsia"/>
                <w:kern w:val="2"/>
                <w:sz w:val="18"/>
                <w:szCs w:val="22"/>
                <w:lang w:eastAsia="ko-KR"/>
              </w:rPr>
              <w:t>CQI</w:t>
            </w:r>
            <w:r w:rsidRPr="00411D18">
              <w:rPr>
                <w:rFonts w:ascii="Times New Roman" w:eastAsia="맑은 고딕" w:hAnsi="Times New Roman"/>
                <w:kern w:val="2"/>
                <w:sz w:val="18"/>
                <w:szCs w:val="22"/>
                <w:lang w:eastAsia="ko-KR"/>
              </w:rPr>
              <w:t>(s)</w:t>
            </w:r>
            <w:r w:rsidRPr="00411D18">
              <w:rPr>
                <w:rFonts w:ascii="Times New Roman" w:eastAsia="맑은 고딕" w:hAnsi="Times New Roman" w:hint="eastAsia"/>
                <w:kern w:val="2"/>
                <w:sz w:val="18"/>
                <w:szCs w:val="22"/>
                <w:lang w:eastAsia="ko-KR"/>
              </w:rPr>
              <w:t xml:space="preserve"> + WB </w:t>
            </w:r>
            <w:r w:rsidRPr="00411D18">
              <w:rPr>
                <w:rFonts w:ascii="Times New Roman" w:eastAsia="맑은 고딕" w:hAnsi="Times New Roman"/>
                <w:kern w:val="2"/>
                <w:sz w:val="18"/>
                <w:szCs w:val="22"/>
                <w:lang w:eastAsia="ko-KR"/>
              </w:rPr>
              <w:t>W</w:t>
            </w:r>
            <w:r w:rsidRPr="00411D18">
              <w:rPr>
                <w:rFonts w:ascii="Times New Roman" w:eastAsia="맑은 고딕" w:hAnsi="Times New Roman" w:hint="eastAsia"/>
                <w:kern w:val="2"/>
                <w:sz w:val="18"/>
                <w:szCs w:val="22"/>
                <w:lang w:eastAsia="ko-KR"/>
              </w:rPr>
              <w:t>2</w:t>
            </w:r>
          </w:p>
        </w:tc>
        <w:tc>
          <w:tcPr>
            <w:tcW w:w="2693" w:type="dxa"/>
            <w:vMerge w:val="restart"/>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kern w:val="2"/>
                <w:sz w:val="18"/>
                <w:szCs w:val="22"/>
                <w:lang w:eastAsia="ko-KR"/>
              </w:rPr>
              <w:t xml:space="preserve">WB </w:t>
            </w:r>
            <w:r w:rsidRPr="00411D18">
              <w:rPr>
                <w:rFonts w:ascii="Times New Roman" w:eastAsia="맑은 고딕" w:hAnsi="Times New Roman" w:hint="eastAsia"/>
                <w:kern w:val="2"/>
                <w:sz w:val="18"/>
                <w:szCs w:val="22"/>
                <w:lang w:eastAsia="ko-KR"/>
              </w:rPr>
              <w:t>CQI</w:t>
            </w:r>
            <w:r w:rsidRPr="00411D18">
              <w:rPr>
                <w:rFonts w:ascii="Times New Roman" w:eastAsia="맑은 고딕" w:hAnsi="Times New Roman"/>
                <w:kern w:val="2"/>
                <w:sz w:val="18"/>
                <w:szCs w:val="22"/>
                <w:lang w:eastAsia="ko-KR"/>
              </w:rPr>
              <w:t xml:space="preserve">(s) + WB W1 + WB W2 </w:t>
            </w: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 xml:space="preserve">PTI=1: WB CQI(s) + WB </w:t>
            </w:r>
            <w:r w:rsidRPr="00411D18">
              <w:rPr>
                <w:rFonts w:ascii="Times New Roman" w:eastAsia="맑은 고딕" w:hAnsi="Times New Roman"/>
                <w:kern w:val="2"/>
                <w:sz w:val="18"/>
                <w:szCs w:val="22"/>
                <w:lang w:eastAsia="ko-KR"/>
              </w:rPr>
              <w:t>W</w:t>
            </w:r>
            <w:r w:rsidRPr="00411D18">
              <w:rPr>
                <w:rFonts w:ascii="Times New Roman" w:eastAsia="맑은 고딕" w:hAnsi="Times New Roman" w:hint="eastAsia"/>
                <w:kern w:val="2"/>
                <w:sz w:val="18"/>
                <w:szCs w:val="22"/>
                <w:lang w:eastAsia="ko-KR"/>
              </w:rPr>
              <w:t>2</w:t>
            </w:r>
          </w:p>
        </w:tc>
      </w:tr>
      <w:tr w:rsidR="005A30DA" w:rsidRPr="00411D18" w:rsidTr="006F05B9">
        <w:trPr>
          <w:trHeight w:val="270"/>
        </w:trPr>
        <w:tc>
          <w:tcPr>
            <w:tcW w:w="1656"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026"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693"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PTI=0: WB W1</w:t>
            </w:r>
          </w:p>
        </w:tc>
      </w:tr>
      <w:tr w:rsidR="005A30DA" w:rsidRPr="00411D18" w:rsidTr="006F05B9">
        <w:trPr>
          <w:trHeight w:val="165"/>
        </w:trPr>
        <w:tc>
          <w:tcPr>
            <w:tcW w:w="1656" w:type="dxa"/>
            <w:vMerge w:val="restart"/>
            <w:shd w:val="clear" w:color="auto" w:fill="auto"/>
            <w:vAlign w:val="center"/>
          </w:tcPr>
          <w:p w:rsidR="005A30DA" w:rsidRPr="00411D18" w:rsidRDefault="009B7740"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Pr>
                <w:rFonts w:ascii="Times New Roman" w:eastAsia="맑은 고딕" w:hAnsi="Times New Roman"/>
                <w:kern w:val="2"/>
                <w:sz w:val="18"/>
                <w:szCs w:val="22"/>
                <w:lang w:eastAsia="ko-KR"/>
              </w:rPr>
              <w:t>3</w:t>
            </w:r>
            <w:r w:rsidRPr="009B7740">
              <w:rPr>
                <w:rFonts w:ascii="Times New Roman" w:eastAsia="맑은 고딕" w:hAnsi="Times New Roman"/>
                <w:kern w:val="2"/>
                <w:sz w:val="18"/>
                <w:szCs w:val="22"/>
                <w:vertAlign w:val="superscript"/>
                <w:lang w:eastAsia="ko-KR"/>
              </w:rPr>
              <w:t>rd</w:t>
            </w:r>
            <w:r>
              <w:rPr>
                <w:rFonts w:ascii="Times New Roman" w:eastAsia="맑은 고딕" w:hAnsi="Times New Roman"/>
                <w:kern w:val="2"/>
                <w:sz w:val="18"/>
                <w:szCs w:val="22"/>
                <w:lang w:eastAsia="ko-KR"/>
              </w:rPr>
              <w:t xml:space="preserve"> report type</w:t>
            </w:r>
          </w:p>
        </w:tc>
        <w:tc>
          <w:tcPr>
            <w:tcW w:w="2026" w:type="dxa"/>
            <w:vMerge w:val="restart"/>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N/A</w:t>
            </w:r>
          </w:p>
        </w:tc>
        <w:tc>
          <w:tcPr>
            <w:tcW w:w="2693" w:type="dxa"/>
            <w:vMerge w:val="restart"/>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N/A</w:t>
            </w: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 xml:space="preserve">PTI=1: </w:t>
            </w:r>
            <w:r w:rsidRPr="00411D18">
              <w:rPr>
                <w:rFonts w:ascii="Times New Roman" w:eastAsia="맑은 고딕" w:hAnsi="Times New Roman"/>
                <w:kern w:val="2"/>
                <w:sz w:val="18"/>
                <w:szCs w:val="22"/>
                <w:lang w:eastAsia="ko-KR"/>
              </w:rPr>
              <w:t xml:space="preserve">SB CQI(s) + </w:t>
            </w:r>
            <w:r w:rsidRPr="00411D18">
              <w:rPr>
                <w:rFonts w:ascii="Times New Roman" w:eastAsia="맑은 고딕" w:hAnsi="Times New Roman" w:hint="eastAsia"/>
                <w:kern w:val="2"/>
                <w:sz w:val="18"/>
                <w:szCs w:val="22"/>
                <w:lang w:eastAsia="ko-KR"/>
              </w:rPr>
              <w:t>SB W2</w:t>
            </w:r>
          </w:p>
        </w:tc>
      </w:tr>
      <w:tr w:rsidR="005A30DA" w:rsidRPr="00411D18" w:rsidTr="006F05B9">
        <w:trPr>
          <w:trHeight w:val="165"/>
        </w:trPr>
        <w:tc>
          <w:tcPr>
            <w:tcW w:w="1656"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026"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693" w:type="dxa"/>
            <w:vMerge/>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p>
        </w:tc>
        <w:tc>
          <w:tcPr>
            <w:tcW w:w="2410" w:type="dxa"/>
            <w:shd w:val="clear" w:color="auto" w:fill="auto"/>
            <w:vAlign w:val="center"/>
          </w:tcPr>
          <w:p w:rsidR="005A30DA" w:rsidRPr="00411D18" w:rsidRDefault="005A30DA" w:rsidP="001008B4">
            <w:pPr>
              <w:widowControl w:val="0"/>
              <w:autoSpaceDE w:val="0"/>
              <w:autoSpaceDN w:val="0"/>
              <w:spacing w:after="180" w:line="252" w:lineRule="auto"/>
              <w:jc w:val="both"/>
              <w:rPr>
                <w:rFonts w:ascii="Times New Roman" w:eastAsia="맑은 고딕" w:hAnsi="Times New Roman"/>
                <w:kern w:val="2"/>
                <w:sz w:val="18"/>
                <w:szCs w:val="22"/>
                <w:lang w:eastAsia="ko-KR"/>
              </w:rPr>
            </w:pPr>
            <w:r w:rsidRPr="00411D18">
              <w:rPr>
                <w:rFonts w:ascii="Times New Roman" w:eastAsia="맑은 고딕" w:hAnsi="Times New Roman" w:hint="eastAsia"/>
                <w:kern w:val="2"/>
                <w:sz w:val="18"/>
                <w:szCs w:val="22"/>
                <w:lang w:eastAsia="ko-KR"/>
              </w:rPr>
              <w:t xml:space="preserve">PTI=0: </w:t>
            </w:r>
            <w:r w:rsidRPr="00411D18">
              <w:rPr>
                <w:rFonts w:ascii="Times New Roman" w:eastAsia="맑은 고딕" w:hAnsi="Times New Roman"/>
                <w:kern w:val="2"/>
                <w:sz w:val="18"/>
                <w:szCs w:val="22"/>
                <w:lang w:eastAsia="ko-KR"/>
              </w:rPr>
              <w:t xml:space="preserve">WB CQI(s) + </w:t>
            </w:r>
            <w:r w:rsidRPr="00411D18">
              <w:rPr>
                <w:rFonts w:ascii="Times New Roman" w:eastAsia="맑은 고딕" w:hAnsi="Times New Roman" w:hint="eastAsia"/>
                <w:kern w:val="2"/>
                <w:sz w:val="18"/>
                <w:szCs w:val="22"/>
                <w:lang w:eastAsia="ko-KR"/>
              </w:rPr>
              <w:t>WB W2</w:t>
            </w:r>
          </w:p>
        </w:tc>
      </w:tr>
    </w:tbl>
    <w:p w:rsidR="005A30DA" w:rsidRDefault="005A30DA" w:rsidP="005A30DA">
      <w:pPr>
        <w:widowControl w:val="0"/>
        <w:autoSpaceDE w:val="0"/>
        <w:autoSpaceDN w:val="0"/>
        <w:spacing w:after="180" w:line="252" w:lineRule="auto"/>
        <w:jc w:val="both"/>
        <w:rPr>
          <w:rFonts w:ascii="Times New Roman" w:eastAsia="맑은 고딕" w:hAnsi="Times New Roman"/>
          <w:kern w:val="2"/>
          <w:szCs w:val="22"/>
          <w:lang w:eastAsia="ko-KR"/>
        </w:rPr>
      </w:pPr>
    </w:p>
    <w:p w:rsidR="009838DF" w:rsidRDefault="006F05B9" w:rsidP="003756B7">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When 2D-CSI is considered, the new dimension of vertical CSI is captured on top of the legacy periodic CSI reporting. </w:t>
      </w:r>
      <w:r>
        <w:rPr>
          <w:rFonts w:ascii="Times New Roman" w:eastAsia="맑은 고딕" w:hAnsi="Times New Roman"/>
          <w:kern w:val="2"/>
          <w:szCs w:val="22"/>
          <w:lang w:eastAsia="ko-KR"/>
        </w:rPr>
        <w:t xml:space="preserve">The </w:t>
      </w:r>
      <w:r w:rsidR="00921568">
        <w:rPr>
          <w:rFonts w:ascii="Times New Roman" w:eastAsia="맑은 고딕" w:hAnsi="Times New Roman"/>
          <w:kern w:val="2"/>
          <w:szCs w:val="22"/>
          <w:lang w:eastAsia="ko-KR"/>
        </w:rPr>
        <w:t xml:space="preserve">CSI </w:t>
      </w:r>
      <w:r>
        <w:rPr>
          <w:rFonts w:ascii="Times New Roman" w:eastAsia="맑은 고딕" w:hAnsi="Times New Roman"/>
          <w:kern w:val="2"/>
          <w:szCs w:val="22"/>
          <w:lang w:eastAsia="ko-KR"/>
        </w:rPr>
        <w:t xml:space="preserve">payload might be doubled, but as we discussed in the previous section, the </w:t>
      </w:r>
      <w:r w:rsidR="00F66354">
        <w:rPr>
          <w:rFonts w:ascii="Times New Roman" w:eastAsia="맑은 고딕" w:hAnsi="Times New Roman"/>
          <w:kern w:val="2"/>
          <w:szCs w:val="22"/>
          <w:lang w:eastAsia="ko-KR"/>
        </w:rPr>
        <w:t xml:space="preserve">2D-PMI can be split into </w:t>
      </w:r>
      <w:r w:rsidR="003756B7">
        <w:rPr>
          <w:rFonts w:ascii="Times New Roman" w:eastAsia="맑은 고딕" w:hAnsi="Times New Roman"/>
          <w:kern w:val="2"/>
          <w:szCs w:val="22"/>
          <w:lang w:eastAsia="ko-KR"/>
        </w:rPr>
        <w:t>four</w:t>
      </w:r>
      <w:r w:rsidR="00F66354">
        <w:rPr>
          <w:rFonts w:ascii="Times New Roman" w:eastAsia="맑은 고딕" w:hAnsi="Times New Roman"/>
          <w:kern w:val="2"/>
          <w:szCs w:val="22"/>
          <w:lang w:eastAsia="ko-KR"/>
        </w:rPr>
        <w:t xml:space="preserve"> </w:t>
      </w:r>
      <w:r w:rsidR="00DD1DCE">
        <w:rPr>
          <w:rFonts w:ascii="Times New Roman" w:eastAsia="맑은 고딕" w:hAnsi="Times New Roman"/>
          <w:kern w:val="2"/>
          <w:szCs w:val="22"/>
          <w:lang w:eastAsia="ko-KR"/>
        </w:rPr>
        <w:t>segment</w:t>
      </w:r>
      <w:r w:rsidR="00F66354">
        <w:rPr>
          <w:rFonts w:ascii="Times New Roman" w:eastAsia="맑은 고딕" w:hAnsi="Times New Roman"/>
          <w:kern w:val="2"/>
          <w:szCs w:val="22"/>
          <w:lang w:eastAsia="ko-KR"/>
        </w:rPr>
        <w:t>s</w:t>
      </w:r>
      <w:r w:rsidR="00A74F53">
        <w:rPr>
          <w:rFonts w:ascii="Times New Roman" w:eastAsia="맑은 고딕" w:hAnsi="Times New Roman"/>
          <w:kern w:val="2"/>
          <w:szCs w:val="22"/>
          <w:lang w:eastAsia="ko-KR"/>
        </w:rPr>
        <w:t>, and o</w:t>
      </w:r>
      <w:r w:rsidR="00F66354">
        <w:rPr>
          <w:rFonts w:ascii="Times New Roman" w:eastAsia="맑은 고딕" w:hAnsi="Times New Roman"/>
          <w:kern w:val="2"/>
          <w:szCs w:val="22"/>
          <w:lang w:eastAsia="ko-KR"/>
        </w:rPr>
        <w:t xml:space="preserve">ne or a few </w:t>
      </w:r>
      <w:r w:rsidR="00DD1DCE">
        <w:rPr>
          <w:rFonts w:ascii="Times New Roman" w:eastAsia="맑은 고딕" w:hAnsi="Times New Roman"/>
          <w:kern w:val="2"/>
          <w:szCs w:val="22"/>
          <w:lang w:eastAsia="ko-KR"/>
        </w:rPr>
        <w:t>segment</w:t>
      </w:r>
      <w:r w:rsidR="00F66354">
        <w:rPr>
          <w:rFonts w:ascii="Times New Roman" w:eastAsia="맑은 고딕" w:hAnsi="Times New Roman"/>
          <w:kern w:val="2"/>
          <w:szCs w:val="22"/>
          <w:lang w:eastAsia="ko-KR"/>
        </w:rPr>
        <w:t>s can be encoded in the same P</w:t>
      </w:r>
      <w:r w:rsidR="00A74F53">
        <w:rPr>
          <w:rFonts w:ascii="Times New Roman" w:eastAsia="맑은 고딕" w:hAnsi="Times New Roman"/>
          <w:kern w:val="2"/>
          <w:szCs w:val="22"/>
          <w:lang w:eastAsia="ko-KR"/>
        </w:rPr>
        <w:t xml:space="preserve">UCCH format 2. However, the number of PUCCH transmission should not be increased too much. For example, 4 transmissions may have 20 ms latency at the shortest CQI report period. </w:t>
      </w:r>
      <w:r w:rsidR="003756B7">
        <w:rPr>
          <w:rFonts w:ascii="Times New Roman" w:eastAsia="맑은 고딕" w:hAnsi="Times New Roman"/>
          <w:kern w:val="2"/>
          <w:szCs w:val="22"/>
          <w:lang w:eastAsia="ko-KR"/>
        </w:rPr>
        <w:t xml:space="preserve">To this end, we should incorporate additional two 2D-PMI </w:t>
      </w:r>
      <w:r w:rsidR="00DD1DCE">
        <w:rPr>
          <w:rFonts w:ascii="Times New Roman" w:eastAsia="맑은 고딕" w:hAnsi="Times New Roman"/>
          <w:kern w:val="2"/>
          <w:szCs w:val="22"/>
          <w:lang w:eastAsia="ko-KR"/>
        </w:rPr>
        <w:t>segment</w:t>
      </w:r>
      <w:r w:rsidR="003756B7">
        <w:rPr>
          <w:rFonts w:ascii="Times New Roman" w:eastAsia="맑은 고딕" w:hAnsi="Times New Roman"/>
          <w:kern w:val="2"/>
          <w:szCs w:val="22"/>
          <w:lang w:eastAsia="ko-KR"/>
        </w:rPr>
        <w:t xml:space="preserve">s into the existing CSI report types by </w:t>
      </w:r>
      <w:r w:rsidR="005F22FB">
        <w:rPr>
          <w:rFonts w:ascii="Times New Roman" w:eastAsia="맑은 고딕" w:hAnsi="Times New Roman"/>
          <w:kern w:val="2"/>
          <w:szCs w:val="22"/>
          <w:lang w:eastAsia="ko-KR"/>
        </w:rPr>
        <w:t xml:space="preserve">using </w:t>
      </w:r>
      <w:r w:rsidR="003756B7">
        <w:rPr>
          <w:rFonts w:ascii="Times New Roman" w:eastAsia="맑은 고딕" w:hAnsi="Times New Roman"/>
          <w:kern w:val="2"/>
          <w:szCs w:val="22"/>
          <w:lang w:eastAsia="ko-KR"/>
        </w:rPr>
        <w:t xml:space="preserve">up to </w:t>
      </w:r>
      <w:r w:rsidR="001072C7">
        <w:rPr>
          <w:rFonts w:ascii="Times New Roman" w:eastAsia="맑은 고딕" w:hAnsi="Times New Roman"/>
          <w:kern w:val="2"/>
          <w:szCs w:val="22"/>
          <w:lang w:eastAsia="ko-KR"/>
        </w:rPr>
        <w:t>3</w:t>
      </w:r>
      <w:r w:rsidR="003756B7">
        <w:rPr>
          <w:rFonts w:ascii="Times New Roman" w:eastAsia="맑은 고딕" w:hAnsi="Times New Roman"/>
          <w:kern w:val="2"/>
          <w:szCs w:val="22"/>
          <w:lang w:eastAsia="ko-KR"/>
        </w:rPr>
        <w:t xml:space="preserve"> PUCCH transmissions.</w:t>
      </w:r>
    </w:p>
    <w:p w:rsidR="009B7740" w:rsidRPr="009B7740" w:rsidRDefault="009B7740" w:rsidP="009B7740">
      <w:pPr>
        <w:spacing w:after="60"/>
        <w:jc w:val="both"/>
        <w:rPr>
          <w:b/>
        </w:rPr>
      </w:pPr>
      <w:r w:rsidRPr="009B7740">
        <w:rPr>
          <w:b/>
        </w:rPr>
        <w:t>Proposal:</w:t>
      </w:r>
    </w:p>
    <w:p w:rsidR="009B7740" w:rsidRDefault="009B7740" w:rsidP="009B7740">
      <w:pPr>
        <w:numPr>
          <w:ilvl w:val="0"/>
          <w:numId w:val="4"/>
        </w:numPr>
        <w:spacing w:after="60"/>
        <w:jc w:val="both"/>
        <w:rPr>
          <w:rFonts w:ascii="Times New Roman" w:eastAsia="맑은 고딕" w:hAnsi="Times New Roman"/>
          <w:kern w:val="2"/>
          <w:szCs w:val="22"/>
          <w:lang w:eastAsia="ko-KR"/>
        </w:rPr>
      </w:pPr>
      <w:r w:rsidRPr="009B7740">
        <w:rPr>
          <w:rFonts w:ascii="Times New Roman" w:eastAsia="맑은 고딕" w:hAnsi="Times New Roman" w:hint="eastAsia"/>
          <w:kern w:val="2"/>
          <w:szCs w:val="22"/>
          <w:lang w:eastAsia="ko-KR"/>
        </w:rPr>
        <w:t>The</w:t>
      </w:r>
      <w:r w:rsidR="00921568">
        <w:rPr>
          <w:rFonts w:ascii="Times New Roman" w:eastAsia="맑은 고딕" w:hAnsi="Times New Roman"/>
          <w:kern w:val="2"/>
          <w:szCs w:val="22"/>
          <w:lang w:eastAsia="ko-KR"/>
        </w:rPr>
        <w:t xml:space="preserve"> maximum</w:t>
      </w:r>
      <w:r w:rsidRPr="009B7740">
        <w:rPr>
          <w:rFonts w:ascii="Times New Roman" w:eastAsia="맑은 고딕" w:hAnsi="Times New Roman" w:hint="eastAsia"/>
          <w:kern w:val="2"/>
          <w:szCs w:val="22"/>
          <w:lang w:eastAsia="ko-KR"/>
        </w:rPr>
        <w:t xml:space="preserve"> </w:t>
      </w:r>
      <w:r w:rsidRPr="009B7740">
        <w:rPr>
          <w:rFonts w:ascii="Times New Roman" w:eastAsia="맑은 고딕" w:hAnsi="Times New Roman"/>
          <w:kern w:val="2"/>
          <w:szCs w:val="22"/>
          <w:lang w:eastAsia="ko-KR"/>
        </w:rPr>
        <w:t xml:space="preserve">number of PUCCH transmissions for periodic 2D-CSI report </w:t>
      </w:r>
      <w:r w:rsidR="00B37D91">
        <w:rPr>
          <w:rFonts w:ascii="Times New Roman" w:eastAsia="맑은 고딕" w:hAnsi="Times New Roman" w:hint="eastAsia"/>
          <w:kern w:val="2"/>
          <w:szCs w:val="22"/>
          <w:lang w:eastAsia="ko-KR"/>
        </w:rPr>
        <w:t xml:space="preserve">are </w:t>
      </w:r>
      <w:r w:rsidRPr="009B7740">
        <w:rPr>
          <w:rFonts w:ascii="Times New Roman" w:eastAsia="맑은 고딕" w:hAnsi="Times New Roman"/>
          <w:kern w:val="2"/>
          <w:szCs w:val="22"/>
          <w:lang w:eastAsia="ko-KR"/>
        </w:rPr>
        <w:t>kept</w:t>
      </w:r>
      <w:r>
        <w:rPr>
          <w:rFonts w:ascii="Times New Roman" w:eastAsia="맑은 고딕" w:hAnsi="Times New Roman"/>
          <w:kern w:val="2"/>
          <w:szCs w:val="22"/>
          <w:lang w:eastAsia="ko-KR"/>
        </w:rPr>
        <w:t xml:space="preserve"> up to 3.</w:t>
      </w:r>
    </w:p>
    <w:p w:rsidR="009B7740" w:rsidRPr="009B7740" w:rsidRDefault="009B7740" w:rsidP="009B7740">
      <w:pPr>
        <w:spacing w:after="60"/>
        <w:ind w:left="800"/>
        <w:jc w:val="both"/>
        <w:rPr>
          <w:rFonts w:ascii="Times New Roman" w:eastAsia="맑은 고딕" w:hAnsi="Times New Roman"/>
          <w:kern w:val="2"/>
          <w:szCs w:val="22"/>
          <w:lang w:eastAsia="ko-KR"/>
        </w:rPr>
      </w:pPr>
    </w:p>
    <w:p w:rsidR="003756B7" w:rsidRDefault="003756B7" w:rsidP="001072C7">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lastRenderedPageBreak/>
        <w:t xml:space="preserve">As in the </w:t>
      </w: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_Ref427343556 \h </w:instrText>
      </w:r>
      <w:r w:rsidR="009B7740">
        <w:rPr>
          <w:rFonts w:ascii="Times New Roman" w:eastAsia="맑은 고딕" w:hAnsi="Times New Roman"/>
          <w:kern w:val="2"/>
          <w:szCs w:val="22"/>
          <w:lang w:eastAsia="ko-KR"/>
        </w:rPr>
        <w:instrText xml:space="preserve"> \* MERGEFORMAT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9B7740">
        <w:rPr>
          <w:rFonts w:ascii="Times New Roman" w:eastAsia="맑은 고딕" w:hAnsi="Times New Roman"/>
          <w:kern w:val="2"/>
          <w:szCs w:val="22"/>
          <w:lang w:eastAsia="ko-KR"/>
        </w:rPr>
        <w:t>Table 1</w:t>
      </w:r>
      <w:r>
        <w:rPr>
          <w:rFonts w:ascii="Times New Roman" w:eastAsia="맑은 고딕" w:hAnsi="Times New Roman"/>
          <w:kern w:val="2"/>
          <w:szCs w:val="22"/>
          <w:lang w:eastAsia="ko-KR"/>
        </w:rPr>
        <w:fldChar w:fldCharType="end"/>
      </w:r>
      <w:r>
        <w:rPr>
          <w:rFonts w:ascii="Times New Roman" w:eastAsia="맑은 고딕" w:hAnsi="Times New Roman"/>
          <w:kern w:val="2"/>
          <w:szCs w:val="22"/>
          <w:lang w:eastAsia="ko-KR"/>
        </w:rPr>
        <w:t>, the 1</w:t>
      </w:r>
      <w:r w:rsidRPr="009B7740">
        <w:rPr>
          <w:rFonts w:ascii="Times New Roman" w:eastAsia="맑은 고딕" w:hAnsi="Times New Roman"/>
          <w:kern w:val="2"/>
          <w:szCs w:val="22"/>
          <w:lang w:eastAsia="ko-KR"/>
        </w:rPr>
        <w:t>st</w:t>
      </w:r>
      <w:r>
        <w:rPr>
          <w:rFonts w:ascii="Times New Roman" w:eastAsia="맑은 고딕" w:hAnsi="Times New Roman"/>
          <w:kern w:val="2"/>
          <w:szCs w:val="22"/>
          <w:lang w:eastAsia="ko-KR"/>
        </w:rPr>
        <w:t xml:space="preserve"> PUCCH transmission may have rooms for some bits. The RI occupies up to 3 bits, the </w:t>
      </w:r>
      <w:r w:rsidR="001072C7">
        <w:rPr>
          <w:rFonts w:ascii="Times New Roman" w:eastAsia="맑은 고딕" w:hAnsi="Times New Roman"/>
          <w:kern w:val="2"/>
          <w:szCs w:val="22"/>
          <w:lang w:eastAsia="ko-KR"/>
        </w:rPr>
        <w:t>PTI is 1 bit, and t</w:t>
      </w:r>
      <w:r>
        <w:rPr>
          <w:rFonts w:ascii="Times New Roman" w:eastAsia="맑은 고딕" w:hAnsi="Times New Roman"/>
          <w:kern w:val="2"/>
          <w:szCs w:val="22"/>
          <w:lang w:eastAsia="ko-KR"/>
        </w:rPr>
        <w:t xml:space="preserve">he WB W1 occupies up to 4 bits. </w:t>
      </w:r>
      <w:r w:rsidR="001072C7">
        <w:rPr>
          <w:rFonts w:ascii="Times New Roman" w:eastAsia="맑은 고딕" w:hAnsi="Times New Roman"/>
          <w:kern w:val="2"/>
          <w:szCs w:val="22"/>
          <w:lang w:eastAsia="ko-KR"/>
        </w:rPr>
        <w:t>Since the PUCCH format 2 can accept less than 13 bits</w:t>
      </w:r>
      <w:r>
        <w:rPr>
          <w:rFonts w:ascii="Times New Roman" w:eastAsia="맑은 고딕" w:hAnsi="Times New Roman"/>
          <w:kern w:val="2"/>
          <w:szCs w:val="22"/>
          <w:lang w:eastAsia="ko-KR"/>
        </w:rPr>
        <w:t>, some additional bits can be encoded in the 1</w:t>
      </w:r>
      <w:r w:rsidRPr="009B7740">
        <w:rPr>
          <w:rFonts w:ascii="Times New Roman" w:eastAsia="맑은 고딕" w:hAnsi="Times New Roman"/>
          <w:kern w:val="2"/>
          <w:szCs w:val="22"/>
          <w:lang w:eastAsia="ko-KR"/>
        </w:rPr>
        <w:t>st</w:t>
      </w:r>
      <w:r>
        <w:rPr>
          <w:rFonts w:ascii="Times New Roman" w:eastAsia="맑은 고딕" w:hAnsi="Times New Roman"/>
          <w:kern w:val="2"/>
          <w:szCs w:val="22"/>
          <w:lang w:eastAsia="ko-KR"/>
        </w:rPr>
        <w:t xml:space="preserve"> PUCCH transmissions. </w:t>
      </w:r>
      <w:r w:rsidR="001072C7">
        <w:rPr>
          <w:rFonts w:ascii="Times New Roman" w:eastAsia="맑은 고딕" w:hAnsi="Times New Roman"/>
          <w:kern w:val="2"/>
          <w:szCs w:val="22"/>
          <w:lang w:eastAsia="ko-KR"/>
        </w:rPr>
        <w:t>In other words,</w:t>
      </w:r>
      <w:r>
        <w:rPr>
          <w:rFonts w:ascii="Times New Roman" w:eastAsia="맑은 고딕" w:hAnsi="Times New Roman"/>
          <w:kern w:val="2"/>
          <w:szCs w:val="22"/>
          <w:lang w:eastAsia="ko-KR"/>
        </w:rPr>
        <w:t xml:space="preserve"> one or two 2D-PMI </w:t>
      </w:r>
      <w:r w:rsidR="00DD1DCE">
        <w:rPr>
          <w:rFonts w:ascii="Times New Roman" w:eastAsia="맑은 고딕" w:hAnsi="Times New Roman"/>
          <w:kern w:val="2"/>
          <w:szCs w:val="22"/>
          <w:lang w:eastAsia="ko-KR"/>
        </w:rPr>
        <w:t>segment</w:t>
      </w:r>
      <w:r>
        <w:rPr>
          <w:rFonts w:ascii="Times New Roman" w:eastAsia="맑은 고딕" w:hAnsi="Times New Roman"/>
          <w:kern w:val="2"/>
          <w:szCs w:val="22"/>
          <w:lang w:eastAsia="ko-KR"/>
        </w:rPr>
        <w:t xml:space="preserve">s can be </w:t>
      </w:r>
      <w:r w:rsidR="001072C7">
        <w:rPr>
          <w:rFonts w:ascii="Times New Roman" w:eastAsia="맑은 고딕" w:hAnsi="Times New Roman"/>
          <w:kern w:val="2"/>
          <w:szCs w:val="22"/>
          <w:lang w:eastAsia="ko-KR"/>
        </w:rPr>
        <w:t xml:space="preserve">combined into RI, which form a new CSI report type. </w:t>
      </w:r>
      <w:r w:rsidR="008A1155">
        <w:rPr>
          <w:rFonts w:ascii="Times New Roman" w:eastAsia="맑은 고딕" w:hAnsi="Times New Roman"/>
          <w:kern w:val="2"/>
          <w:szCs w:val="22"/>
          <w:lang w:eastAsia="ko-KR"/>
        </w:rPr>
        <w:t xml:space="preserve">Assuming that each segment consumes at most 4 bits, RI + two segments may consume at most 3+4+4=11 bits, and RI + PTI + one segment may consume at most 3+1+4=8 bits. </w:t>
      </w:r>
      <w:r w:rsidR="001072C7">
        <w:rPr>
          <w:rFonts w:ascii="Times New Roman" w:eastAsia="맑은 고딕" w:hAnsi="Times New Roman"/>
          <w:kern w:val="2"/>
          <w:szCs w:val="22"/>
          <w:lang w:eastAsia="ko-KR"/>
        </w:rPr>
        <w:t xml:space="preserve">For other CSI report types, adding one 2D-PMI </w:t>
      </w:r>
      <w:r w:rsidR="00DD1DCE">
        <w:rPr>
          <w:rFonts w:ascii="Times New Roman" w:eastAsia="맑은 고딕" w:hAnsi="Times New Roman"/>
          <w:kern w:val="2"/>
          <w:szCs w:val="22"/>
          <w:lang w:eastAsia="ko-KR"/>
        </w:rPr>
        <w:t>segment</w:t>
      </w:r>
      <w:r w:rsidR="001072C7">
        <w:rPr>
          <w:rFonts w:ascii="Times New Roman" w:eastAsia="맑은 고딕" w:hAnsi="Times New Roman"/>
          <w:kern w:val="2"/>
          <w:szCs w:val="22"/>
          <w:lang w:eastAsia="ko-KR"/>
        </w:rPr>
        <w:t xml:space="preserve">s with proper codebook subsamplings </w:t>
      </w:r>
      <w:r w:rsidR="008F20CC">
        <w:rPr>
          <w:rFonts w:ascii="Times New Roman" w:eastAsia="맑은 고딕" w:hAnsi="Times New Roman"/>
          <w:kern w:val="2"/>
          <w:szCs w:val="22"/>
          <w:lang w:eastAsia="ko-KR"/>
        </w:rPr>
        <w:t>may</w:t>
      </w:r>
      <w:r w:rsidR="001072C7">
        <w:rPr>
          <w:rFonts w:ascii="Times New Roman" w:eastAsia="맑은 고딕" w:hAnsi="Times New Roman"/>
          <w:kern w:val="2"/>
          <w:szCs w:val="22"/>
          <w:lang w:eastAsia="ko-KR"/>
        </w:rPr>
        <w:t xml:space="preserve"> not break the PUCCH payload capacity.</w:t>
      </w:r>
    </w:p>
    <w:p w:rsidR="001072C7" w:rsidRPr="009B7740" w:rsidRDefault="001072C7" w:rsidP="009B7740">
      <w:pPr>
        <w:spacing w:after="60"/>
        <w:jc w:val="both"/>
        <w:rPr>
          <w:b/>
        </w:rPr>
      </w:pPr>
      <w:r w:rsidRPr="009B7740">
        <w:rPr>
          <w:b/>
        </w:rPr>
        <w:t>Proposal:</w:t>
      </w:r>
    </w:p>
    <w:p w:rsidR="00DA7EA3" w:rsidRDefault="001072C7" w:rsidP="00405C8B">
      <w:pPr>
        <w:numPr>
          <w:ilvl w:val="0"/>
          <w:numId w:val="4"/>
        </w:numPr>
        <w:spacing w:after="60"/>
        <w:jc w:val="both"/>
      </w:pPr>
      <w:r w:rsidRPr="009B7740">
        <w:rPr>
          <w:rFonts w:hint="eastAsia"/>
        </w:rPr>
        <w:t>The enhanced CSI report type should include RI</w:t>
      </w:r>
      <w:r w:rsidR="00062181">
        <w:t xml:space="preserve"> + PTI</w:t>
      </w:r>
      <w:r w:rsidRPr="009B7740">
        <w:rPr>
          <w:rFonts w:hint="eastAsia"/>
        </w:rPr>
        <w:t>, and a single PMI.</w:t>
      </w:r>
    </w:p>
    <w:p w:rsidR="00062181" w:rsidRPr="00405C8B" w:rsidRDefault="00062181" w:rsidP="00405C8B">
      <w:pPr>
        <w:numPr>
          <w:ilvl w:val="0"/>
          <w:numId w:val="4"/>
        </w:numPr>
        <w:spacing w:after="60"/>
        <w:jc w:val="both"/>
      </w:pPr>
      <w:r>
        <w:t xml:space="preserve">The enhanced CSI report type should include RI, and two PMI </w:t>
      </w:r>
      <w:r w:rsidR="00DD1DCE">
        <w:t>segment</w:t>
      </w:r>
      <w:r>
        <w:t>s.</w:t>
      </w:r>
      <w:bookmarkStart w:id="4" w:name="_GoBack"/>
      <w:bookmarkEnd w:id="4"/>
    </w:p>
    <w:p w:rsidR="00DA7EA3" w:rsidRPr="00411D18" w:rsidRDefault="00DA7EA3" w:rsidP="00B36570">
      <w:pPr>
        <w:pStyle w:val="1"/>
        <w:numPr>
          <w:ilvl w:val="0"/>
          <w:numId w:val="6"/>
        </w:numPr>
      </w:pPr>
      <w:r w:rsidRPr="00411D18">
        <w:t>Conclusion</w:t>
      </w:r>
    </w:p>
    <w:p w:rsidR="008B410E" w:rsidRDefault="00DA7EA3" w:rsidP="00DA7EA3">
      <w:pPr>
        <w:spacing w:after="60"/>
        <w:jc w:val="both"/>
      </w:pPr>
      <w:r>
        <w:t xml:space="preserve">In this contribution, we discussed potential enhancements for </w:t>
      </w:r>
      <w:r w:rsidR="008B410E">
        <w:t>periodic CSI reporting to support the EBF, and make the following conclusion.</w:t>
      </w:r>
    </w:p>
    <w:p w:rsidR="008B410E" w:rsidRDefault="008B410E" w:rsidP="00DA7EA3">
      <w:pPr>
        <w:spacing w:after="60"/>
        <w:rPr>
          <w:b/>
          <w:lang w:val="en-US"/>
        </w:rPr>
      </w:pPr>
    </w:p>
    <w:p w:rsidR="00DA7EA3" w:rsidRDefault="00EB0910" w:rsidP="00DA7EA3">
      <w:pPr>
        <w:spacing w:after="60"/>
        <w:rPr>
          <w:b/>
          <w:lang w:val="en-US"/>
        </w:rPr>
      </w:pPr>
      <w:r>
        <w:rPr>
          <w:b/>
          <w:lang w:val="en-US"/>
        </w:rPr>
        <w:t>Proposal</w:t>
      </w:r>
      <w:r w:rsidR="00DA7EA3">
        <w:rPr>
          <w:b/>
          <w:lang w:val="en-US"/>
        </w:rPr>
        <w:t xml:space="preserve">: </w:t>
      </w:r>
    </w:p>
    <w:p w:rsidR="00DA7EA3" w:rsidRPr="00D3472D" w:rsidRDefault="00D3472D" w:rsidP="00D3472D">
      <w:pPr>
        <w:numPr>
          <w:ilvl w:val="0"/>
          <w:numId w:val="3"/>
        </w:numPr>
        <w:spacing w:after="60"/>
        <w:jc w:val="both"/>
      </w:pPr>
      <w:r>
        <w:t xml:space="preserve">A 2D-PMI can be split into smaller </w:t>
      </w:r>
      <w:r w:rsidR="00DD1DCE">
        <w:t>segment</w:t>
      </w:r>
      <w:r>
        <w:t>s to support the periodic CSI reporting based on PUCCH format 2.</w:t>
      </w:r>
    </w:p>
    <w:p w:rsidR="00DA7EA3" w:rsidRDefault="00D3472D" w:rsidP="00DA7EA3">
      <w:pPr>
        <w:numPr>
          <w:ilvl w:val="0"/>
          <w:numId w:val="4"/>
        </w:numPr>
        <w:spacing w:after="60"/>
        <w:jc w:val="both"/>
      </w:pPr>
      <w:r w:rsidRPr="009B7740">
        <w:rPr>
          <w:rFonts w:ascii="Times New Roman" w:eastAsia="맑은 고딕" w:hAnsi="Times New Roman" w:hint="eastAsia"/>
          <w:kern w:val="2"/>
          <w:szCs w:val="22"/>
          <w:lang w:eastAsia="ko-KR"/>
        </w:rPr>
        <w:t xml:space="preserve">The </w:t>
      </w:r>
      <w:r w:rsidRPr="009B7740">
        <w:rPr>
          <w:rFonts w:ascii="Times New Roman" w:eastAsia="맑은 고딕" w:hAnsi="Times New Roman"/>
          <w:kern w:val="2"/>
          <w:szCs w:val="22"/>
          <w:lang w:eastAsia="ko-KR"/>
        </w:rPr>
        <w:t xml:space="preserve">number of PUCCH transmissions for periodic 2D-CSI report </w:t>
      </w:r>
      <w:r w:rsidR="00B37D91">
        <w:rPr>
          <w:rFonts w:ascii="Times New Roman" w:eastAsia="맑은 고딕" w:hAnsi="Times New Roman"/>
          <w:kern w:val="2"/>
          <w:szCs w:val="22"/>
          <w:lang w:eastAsia="ko-KR"/>
        </w:rPr>
        <w:t xml:space="preserve">are </w:t>
      </w:r>
      <w:r w:rsidRPr="009B7740">
        <w:rPr>
          <w:rFonts w:ascii="Times New Roman" w:eastAsia="맑은 고딕" w:hAnsi="Times New Roman"/>
          <w:kern w:val="2"/>
          <w:szCs w:val="22"/>
          <w:lang w:eastAsia="ko-KR"/>
        </w:rPr>
        <w:t>kept</w:t>
      </w:r>
      <w:r>
        <w:rPr>
          <w:rFonts w:ascii="Times New Roman" w:eastAsia="맑은 고딕" w:hAnsi="Times New Roman"/>
          <w:kern w:val="2"/>
          <w:szCs w:val="22"/>
          <w:lang w:eastAsia="ko-KR"/>
        </w:rPr>
        <w:t xml:space="preserve"> up to 3</w:t>
      </w:r>
      <w:r w:rsidR="008B410E">
        <w:t>.</w:t>
      </w:r>
    </w:p>
    <w:p w:rsidR="00062181" w:rsidRDefault="00062181" w:rsidP="00062181">
      <w:pPr>
        <w:numPr>
          <w:ilvl w:val="0"/>
          <w:numId w:val="4"/>
        </w:numPr>
        <w:spacing w:after="60"/>
        <w:jc w:val="both"/>
      </w:pPr>
      <w:r w:rsidRPr="009B7740">
        <w:rPr>
          <w:rFonts w:hint="eastAsia"/>
        </w:rPr>
        <w:t>The enhanced CSI report type should include RI</w:t>
      </w:r>
      <w:r>
        <w:t xml:space="preserve"> + PTI</w:t>
      </w:r>
      <w:r w:rsidRPr="009B7740">
        <w:rPr>
          <w:rFonts w:hint="eastAsia"/>
        </w:rPr>
        <w:t>, and a single PMI.</w:t>
      </w:r>
    </w:p>
    <w:p w:rsidR="00062181" w:rsidRPr="00405C8B" w:rsidRDefault="00062181" w:rsidP="00062181">
      <w:pPr>
        <w:numPr>
          <w:ilvl w:val="0"/>
          <w:numId w:val="4"/>
        </w:numPr>
        <w:spacing w:after="60"/>
        <w:jc w:val="both"/>
      </w:pPr>
      <w:r>
        <w:t xml:space="preserve">The enhanced CSI report type should include RI, and two PMI </w:t>
      </w:r>
      <w:r w:rsidR="00DD1DCE">
        <w:t>segment</w:t>
      </w:r>
      <w:r>
        <w:t>s.</w:t>
      </w:r>
    </w:p>
    <w:p w:rsidR="00DA7EA3" w:rsidRPr="009F6570" w:rsidRDefault="00DA7EA3" w:rsidP="009F6570"/>
    <w:p w:rsidR="00DA7EA3" w:rsidRPr="00411D18" w:rsidRDefault="00B36570" w:rsidP="00B36570">
      <w:pPr>
        <w:pStyle w:val="1"/>
      </w:pPr>
      <w:r>
        <w:t xml:space="preserve">4. </w:t>
      </w:r>
      <w:r w:rsidR="00DA7EA3" w:rsidRPr="00411D18">
        <w:t>Reference</w:t>
      </w:r>
    </w:p>
    <w:p w:rsidR="00E60C91" w:rsidRPr="00E60C91" w:rsidRDefault="00E60C91" w:rsidP="00E60C91">
      <w:pPr>
        <w:spacing w:after="60"/>
        <w:jc w:val="both"/>
      </w:pPr>
      <w:r w:rsidRPr="00E60C91">
        <w:t>[1] TR 36.897</w:t>
      </w:r>
      <w:r w:rsidRPr="00E60C91">
        <w:tab/>
        <w:t>Study on Elevation Beamforming/Full-Dimension (FD) MIMO for LTE</w:t>
      </w:r>
      <w:r w:rsidR="00B37D91">
        <w:t xml:space="preserve"> (</w:t>
      </w:r>
      <w:r w:rsidRPr="00B37D91">
        <w:t>version</w:t>
      </w:r>
      <w:r w:rsidRPr="00E60C91">
        <w:t xml:space="preserve"> 13.0.0</w:t>
      </w:r>
      <w:r w:rsidR="00B37D91">
        <w:t>)</w:t>
      </w:r>
    </w:p>
    <w:p w:rsidR="00E60C91" w:rsidRPr="00E60C91" w:rsidRDefault="00E60C91" w:rsidP="00E60C91">
      <w:pPr>
        <w:spacing w:after="60"/>
        <w:jc w:val="both"/>
      </w:pPr>
      <w:r w:rsidRPr="00E60C91">
        <w:t>[2] RP-151085</w:t>
      </w:r>
      <w:r w:rsidRPr="00E60C91">
        <w:tab/>
        <w:t>New WID Proposal: Elevation Beamforming/Full-Dimension (FD) MIMO for LTE</w:t>
      </w:r>
      <w:r w:rsidRPr="00E60C91">
        <w:tab/>
        <w:t>Samsung</w:t>
      </w:r>
    </w:p>
    <w:p w:rsidR="00DA7EA3" w:rsidRPr="00E60C91" w:rsidRDefault="00E60C91" w:rsidP="00E60C91">
      <w:pPr>
        <w:spacing w:after="60"/>
        <w:jc w:val="both"/>
      </w:pPr>
      <w:r w:rsidRPr="00E60C91">
        <w:t>[3] R1-154397</w:t>
      </w:r>
      <w:r w:rsidRPr="00E60C91">
        <w:tab/>
        <w:t>Codebook proposal for 2D cross-polarized ULA</w:t>
      </w:r>
      <w:r w:rsidRPr="00E60C91">
        <w:tab/>
        <w:t>ETRI</w:t>
      </w:r>
    </w:p>
    <w:p w:rsidR="0015235F" w:rsidRDefault="0015235F"/>
    <w:sectPr w:rsidR="0015235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888" w:rsidRDefault="00220888" w:rsidP="003E77F5">
      <w:r>
        <w:separator/>
      </w:r>
    </w:p>
  </w:endnote>
  <w:endnote w:type="continuationSeparator" w:id="0">
    <w:p w:rsidR="00220888" w:rsidRDefault="00220888"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888" w:rsidRDefault="00220888" w:rsidP="003E77F5">
      <w:r>
        <w:separator/>
      </w:r>
    </w:p>
  </w:footnote>
  <w:footnote w:type="continuationSeparator" w:id="0">
    <w:p w:rsidR="00220888" w:rsidRDefault="00220888"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325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31D1286"/>
    <w:multiLevelType w:val="hybridMultilevel"/>
    <w:tmpl w:val="7DD4B5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37B32DD"/>
    <w:multiLevelType w:val="hybridMultilevel"/>
    <w:tmpl w:val="27F666FC"/>
    <w:lvl w:ilvl="0" w:tplc="20803124">
      <w:numFmt w:val="bullet"/>
      <w:lvlText w:val="-"/>
      <w:lvlJc w:val="left"/>
      <w:pPr>
        <w:ind w:left="860" w:hanging="36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3EB576E1"/>
    <w:multiLevelType w:val="hybridMultilevel"/>
    <w:tmpl w:val="E2489BAA"/>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3746FB0"/>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abstractNum w:abstractNumId="6" w15:restartNumberingAfterBreak="0">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17663F"/>
    <w:multiLevelType w:val="hybridMultilevel"/>
    <w:tmpl w:val="546C38E2"/>
    <w:lvl w:ilvl="0" w:tplc="48B01EB8">
      <w:start w:val="1"/>
      <w:numFmt w:val="bullet"/>
      <w:lvlText w:val="•"/>
      <w:lvlJc w:val="left"/>
      <w:pPr>
        <w:ind w:left="860" w:hanging="36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682D40D3"/>
    <w:multiLevelType w:val="hybridMultilevel"/>
    <w:tmpl w:val="9D8211B2"/>
    <w:lvl w:ilvl="0" w:tplc="20803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6"/>
  </w:num>
  <w:num w:numId="5">
    <w:abstractNumId w:val="2"/>
  </w:num>
  <w:num w:numId="6">
    <w:abstractNumId w:val="4"/>
  </w:num>
  <w:num w:numId="7">
    <w:abstractNumId w:val="8"/>
  </w:num>
  <w:num w:numId="8">
    <w:abstractNumId w:val="5"/>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3123F"/>
    <w:rsid w:val="00035ADF"/>
    <w:rsid w:val="00040915"/>
    <w:rsid w:val="00041134"/>
    <w:rsid w:val="000431EA"/>
    <w:rsid w:val="00043C20"/>
    <w:rsid w:val="0004496F"/>
    <w:rsid w:val="00050A6C"/>
    <w:rsid w:val="000553E2"/>
    <w:rsid w:val="0005563E"/>
    <w:rsid w:val="00062181"/>
    <w:rsid w:val="000642B7"/>
    <w:rsid w:val="00066587"/>
    <w:rsid w:val="00081776"/>
    <w:rsid w:val="00082F37"/>
    <w:rsid w:val="000832C1"/>
    <w:rsid w:val="0008626E"/>
    <w:rsid w:val="00097D8A"/>
    <w:rsid w:val="000A5CD8"/>
    <w:rsid w:val="000B48E0"/>
    <w:rsid w:val="000C7E40"/>
    <w:rsid w:val="000D1652"/>
    <w:rsid w:val="000D1C83"/>
    <w:rsid w:val="000D409F"/>
    <w:rsid w:val="000D6C90"/>
    <w:rsid w:val="000D7583"/>
    <w:rsid w:val="000F0CF0"/>
    <w:rsid w:val="00106CDE"/>
    <w:rsid w:val="001072C7"/>
    <w:rsid w:val="00111933"/>
    <w:rsid w:val="0011248E"/>
    <w:rsid w:val="00116C91"/>
    <w:rsid w:val="001453F6"/>
    <w:rsid w:val="0015235F"/>
    <w:rsid w:val="00154C51"/>
    <w:rsid w:val="00157C02"/>
    <w:rsid w:val="00166928"/>
    <w:rsid w:val="00166E53"/>
    <w:rsid w:val="001705C2"/>
    <w:rsid w:val="00176037"/>
    <w:rsid w:val="00177181"/>
    <w:rsid w:val="00195005"/>
    <w:rsid w:val="001A2645"/>
    <w:rsid w:val="001A445B"/>
    <w:rsid w:val="001A691A"/>
    <w:rsid w:val="001A7CE0"/>
    <w:rsid w:val="001A7EF7"/>
    <w:rsid w:val="001B0FD4"/>
    <w:rsid w:val="001E1367"/>
    <w:rsid w:val="001E273B"/>
    <w:rsid w:val="001F27B0"/>
    <w:rsid w:val="001F6D15"/>
    <w:rsid w:val="00204D74"/>
    <w:rsid w:val="0021342B"/>
    <w:rsid w:val="00215020"/>
    <w:rsid w:val="00220888"/>
    <w:rsid w:val="00232702"/>
    <w:rsid w:val="00233B3A"/>
    <w:rsid w:val="00233BDF"/>
    <w:rsid w:val="0024127F"/>
    <w:rsid w:val="00242D88"/>
    <w:rsid w:val="00243BEA"/>
    <w:rsid w:val="00254A80"/>
    <w:rsid w:val="00265036"/>
    <w:rsid w:val="00265DDA"/>
    <w:rsid w:val="00281F1A"/>
    <w:rsid w:val="002826AE"/>
    <w:rsid w:val="002854A3"/>
    <w:rsid w:val="002877D3"/>
    <w:rsid w:val="00291C8A"/>
    <w:rsid w:val="00292FA2"/>
    <w:rsid w:val="002937B3"/>
    <w:rsid w:val="00293F3B"/>
    <w:rsid w:val="00294A0F"/>
    <w:rsid w:val="00296B74"/>
    <w:rsid w:val="002A3AEA"/>
    <w:rsid w:val="002B7953"/>
    <w:rsid w:val="002C03D9"/>
    <w:rsid w:val="002C04E1"/>
    <w:rsid w:val="002C6698"/>
    <w:rsid w:val="002D31AC"/>
    <w:rsid w:val="002D7250"/>
    <w:rsid w:val="002E72E4"/>
    <w:rsid w:val="002F1413"/>
    <w:rsid w:val="002F507C"/>
    <w:rsid w:val="0030460E"/>
    <w:rsid w:val="003107AC"/>
    <w:rsid w:val="003108D5"/>
    <w:rsid w:val="003161DA"/>
    <w:rsid w:val="00317367"/>
    <w:rsid w:val="00321FBC"/>
    <w:rsid w:val="00323647"/>
    <w:rsid w:val="00342D12"/>
    <w:rsid w:val="00345684"/>
    <w:rsid w:val="0034727E"/>
    <w:rsid w:val="0035433F"/>
    <w:rsid w:val="00355006"/>
    <w:rsid w:val="00356DE2"/>
    <w:rsid w:val="00371456"/>
    <w:rsid w:val="00373C2F"/>
    <w:rsid w:val="003756B7"/>
    <w:rsid w:val="00393547"/>
    <w:rsid w:val="00394778"/>
    <w:rsid w:val="003A4DDB"/>
    <w:rsid w:val="003B4061"/>
    <w:rsid w:val="003B46F2"/>
    <w:rsid w:val="003B4F0F"/>
    <w:rsid w:val="003B62F6"/>
    <w:rsid w:val="003C0A78"/>
    <w:rsid w:val="003C348F"/>
    <w:rsid w:val="003C3B5F"/>
    <w:rsid w:val="003C3B6B"/>
    <w:rsid w:val="003D4383"/>
    <w:rsid w:val="003E6C45"/>
    <w:rsid w:val="003E77F5"/>
    <w:rsid w:val="00403653"/>
    <w:rsid w:val="00405C8B"/>
    <w:rsid w:val="00411D18"/>
    <w:rsid w:val="0041221D"/>
    <w:rsid w:val="0041351F"/>
    <w:rsid w:val="004163D8"/>
    <w:rsid w:val="0042346D"/>
    <w:rsid w:val="0042491A"/>
    <w:rsid w:val="00450E96"/>
    <w:rsid w:val="0045325D"/>
    <w:rsid w:val="00462B0D"/>
    <w:rsid w:val="00465A2F"/>
    <w:rsid w:val="004949FE"/>
    <w:rsid w:val="004A4B57"/>
    <w:rsid w:val="004A676C"/>
    <w:rsid w:val="004B0671"/>
    <w:rsid w:val="004B2084"/>
    <w:rsid w:val="004B67FB"/>
    <w:rsid w:val="004C7110"/>
    <w:rsid w:val="004D29D1"/>
    <w:rsid w:val="004D3413"/>
    <w:rsid w:val="004D7336"/>
    <w:rsid w:val="004E33C2"/>
    <w:rsid w:val="004E7C14"/>
    <w:rsid w:val="004F47E1"/>
    <w:rsid w:val="00501606"/>
    <w:rsid w:val="00501F75"/>
    <w:rsid w:val="00502AB1"/>
    <w:rsid w:val="005031F2"/>
    <w:rsid w:val="00505C13"/>
    <w:rsid w:val="00506DB3"/>
    <w:rsid w:val="00517A89"/>
    <w:rsid w:val="00520C84"/>
    <w:rsid w:val="005242C1"/>
    <w:rsid w:val="005263D6"/>
    <w:rsid w:val="00535A62"/>
    <w:rsid w:val="00550942"/>
    <w:rsid w:val="0056308B"/>
    <w:rsid w:val="00566CA7"/>
    <w:rsid w:val="00570DAD"/>
    <w:rsid w:val="00573075"/>
    <w:rsid w:val="00577A46"/>
    <w:rsid w:val="00586DFD"/>
    <w:rsid w:val="0059359F"/>
    <w:rsid w:val="005A0798"/>
    <w:rsid w:val="005A30DA"/>
    <w:rsid w:val="005A338D"/>
    <w:rsid w:val="005A3826"/>
    <w:rsid w:val="005B7632"/>
    <w:rsid w:val="005C422F"/>
    <w:rsid w:val="005C531D"/>
    <w:rsid w:val="005D065B"/>
    <w:rsid w:val="005D0BF7"/>
    <w:rsid w:val="005D0E8B"/>
    <w:rsid w:val="005D4365"/>
    <w:rsid w:val="005D7CCD"/>
    <w:rsid w:val="005E14FF"/>
    <w:rsid w:val="005E3843"/>
    <w:rsid w:val="005E541B"/>
    <w:rsid w:val="005F22FB"/>
    <w:rsid w:val="00614D61"/>
    <w:rsid w:val="006208C2"/>
    <w:rsid w:val="00632A91"/>
    <w:rsid w:val="00632B7C"/>
    <w:rsid w:val="006543BA"/>
    <w:rsid w:val="0066753C"/>
    <w:rsid w:val="00671406"/>
    <w:rsid w:val="00685FD6"/>
    <w:rsid w:val="00687D97"/>
    <w:rsid w:val="006A32D9"/>
    <w:rsid w:val="006B04D5"/>
    <w:rsid w:val="006B4E0F"/>
    <w:rsid w:val="006C7CA1"/>
    <w:rsid w:val="006D06FC"/>
    <w:rsid w:val="006D4340"/>
    <w:rsid w:val="006D53BC"/>
    <w:rsid w:val="006D7B86"/>
    <w:rsid w:val="006E00AC"/>
    <w:rsid w:val="006E583A"/>
    <w:rsid w:val="006E5A56"/>
    <w:rsid w:val="006F05B9"/>
    <w:rsid w:val="006F27A6"/>
    <w:rsid w:val="006F706C"/>
    <w:rsid w:val="006F77BE"/>
    <w:rsid w:val="006F7DF0"/>
    <w:rsid w:val="00700721"/>
    <w:rsid w:val="007109B2"/>
    <w:rsid w:val="00715902"/>
    <w:rsid w:val="00716B66"/>
    <w:rsid w:val="007318C8"/>
    <w:rsid w:val="00734DF4"/>
    <w:rsid w:val="00745F88"/>
    <w:rsid w:val="00753223"/>
    <w:rsid w:val="00756692"/>
    <w:rsid w:val="00756A35"/>
    <w:rsid w:val="00760791"/>
    <w:rsid w:val="00761FBB"/>
    <w:rsid w:val="0076287B"/>
    <w:rsid w:val="007715A8"/>
    <w:rsid w:val="00777C3A"/>
    <w:rsid w:val="00780307"/>
    <w:rsid w:val="007806B1"/>
    <w:rsid w:val="00781639"/>
    <w:rsid w:val="007917EA"/>
    <w:rsid w:val="007941FD"/>
    <w:rsid w:val="007B49BB"/>
    <w:rsid w:val="007B76C5"/>
    <w:rsid w:val="007C5555"/>
    <w:rsid w:val="007C5E40"/>
    <w:rsid w:val="007C6A2C"/>
    <w:rsid w:val="007D0CA6"/>
    <w:rsid w:val="007E09E5"/>
    <w:rsid w:val="007E6891"/>
    <w:rsid w:val="007F2D3A"/>
    <w:rsid w:val="007F393C"/>
    <w:rsid w:val="007F4FE6"/>
    <w:rsid w:val="00803BFF"/>
    <w:rsid w:val="0080549D"/>
    <w:rsid w:val="008109EC"/>
    <w:rsid w:val="00810AB4"/>
    <w:rsid w:val="00810CF8"/>
    <w:rsid w:val="008142D2"/>
    <w:rsid w:val="0081488A"/>
    <w:rsid w:val="00821180"/>
    <w:rsid w:val="00825028"/>
    <w:rsid w:val="00835F4B"/>
    <w:rsid w:val="008423BC"/>
    <w:rsid w:val="00845CB8"/>
    <w:rsid w:val="0084628C"/>
    <w:rsid w:val="008558FF"/>
    <w:rsid w:val="00855DE2"/>
    <w:rsid w:val="00861A36"/>
    <w:rsid w:val="00861FB6"/>
    <w:rsid w:val="0086613A"/>
    <w:rsid w:val="00872214"/>
    <w:rsid w:val="0087622E"/>
    <w:rsid w:val="0088332E"/>
    <w:rsid w:val="00890977"/>
    <w:rsid w:val="008A1155"/>
    <w:rsid w:val="008A246C"/>
    <w:rsid w:val="008A3801"/>
    <w:rsid w:val="008A47FF"/>
    <w:rsid w:val="008A514C"/>
    <w:rsid w:val="008A5C53"/>
    <w:rsid w:val="008B028C"/>
    <w:rsid w:val="008B04ED"/>
    <w:rsid w:val="008B410E"/>
    <w:rsid w:val="008B7FB6"/>
    <w:rsid w:val="008C1FD9"/>
    <w:rsid w:val="008C2831"/>
    <w:rsid w:val="008C65DA"/>
    <w:rsid w:val="008D01F1"/>
    <w:rsid w:val="008D3CC9"/>
    <w:rsid w:val="008E2ACF"/>
    <w:rsid w:val="008E3EDB"/>
    <w:rsid w:val="008F20CC"/>
    <w:rsid w:val="008F225A"/>
    <w:rsid w:val="008F3522"/>
    <w:rsid w:val="00900660"/>
    <w:rsid w:val="00912ECD"/>
    <w:rsid w:val="009144EA"/>
    <w:rsid w:val="009208F3"/>
    <w:rsid w:val="00921568"/>
    <w:rsid w:val="0092174A"/>
    <w:rsid w:val="00930A36"/>
    <w:rsid w:val="00930B3A"/>
    <w:rsid w:val="00930E0C"/>
    <w:rsid w:val="00936FCB"/>
    <w:rsid w:val="0094002A"/>
    <w:rsid w:val="00944109"/>
    <w:rsid w:val="00944840"/>
    <w:rsid w:val="0094795B"/>
    <w:rsid w:val="009534F0"/>
    <w:rsid w:val="0096134C"/>
    <w:rsid w:val="009675E8"/>
    <w:rsid w:val="009775BA"/>
    <w:rsid w:val="00983498"/>
    <w:rsid w:val="009838DF"/>
    <w:rsid w:val="00985964"/>
    <w:rsid w:val="00990FD0"/>
    <w:rsid w:val="00993DBE"/>
    <w:rsid w:val="009A0E3E"/>
    <w:rsid w:val="009A127D"/>
    <w:rsid w:val="009A7A43"/>
    <w:rsid w:val="009B7740"/>
    <w:rsid w:val="009C0659"/>
    <w:rsid w:val="009D565D"/>
    <w:rsid w:val="009E1F7F"/>
    <w:rsid w:val="009F6570"/>
    <w:rsid w:val="009F73F1"/>
    <w:rsid w:val="00A027CA"/>
    <w:rsid w:val="00A07C0E"/>
    <w:rsid w:val="00A13415"/>
    <w:rsid w:val="00A1507D"/>
    <w:rsid w:val="00A151BC"/>
    <w:rsid w:val="00A15D61"/>
    <w:rsid w:val="00A30F4A"/>
    <w:rsid w:val="00A458D1"/>
    <w:rsid w:val="00A4615D"/>
    <w:rsid w:val="00A47F11"/>
    <w:rsid w:val="00A53C0E"/>
    <w:rsid w:val="00A57D94"/>
    <w:rsid w:val="00A62FB4"/>
    <w:rsid w:val="00A63D7A"/>
    <w:rsid w:val="00A64F6A"/>
    <w:rsid w:val="00A6505C"/>
    <w:rsid w:val="00A713DE"/>
    <w:rsid w:val="00A726DB"/>
    <w:rsid w:val="00A74F53"/>
    <w:rsid w:val="00A75EF3"/>
    <w:rsid w:val="00A77204"/>
    <w:rsid w:val="00A858CA"/>
    <w:rsid w:val="00A86EAC"/>
    <w:rsid w:val="00A904B8"/>
    <w:rsid w:val="00A90C3D"/>
    <w:rsid w:val="00A9582F"/>
    <w:rsid w:val="00A971E4"/>
    <w:rsid w:val="00A97889"/>
    <w:rsid w:val="00AA0AEF"/>
    <w:rsid w:val="00AA495A"/>
    <w:rsid w:val="00AA7F6B"/>
    <w:rsid w:val="00AB42E2"/>
    <w:rsid w:val="00AB6F66"/>
    <w:rsid w:val="00AC2FC3"/>
    <w:rsid w:val="00AC5A24"/>
    <w:rsid w:val="00AC64ED"/>
    <w:rsid w:val="00AD00BC"/>
    <w:rsid w:val="00AD1749"/>
    <w:rsid w:val="00AD4F0F"/>
    <w:rsid w:val="00AE3056"/>
    <w:rsid w:val="00B00B61"/>
    <w:rsid w:val="00B04931"/>
    <w:rsid w:val="00B05A3A"/>
    <w:rsid w:val="00B124CA"/>
    <w:rsid w:val="00B13D6D"/>
    <w:rsid w:val="00B14E79"/>
    <w:rsid w:val="00B15D33"/>
    <w:rsid w:val="00B32922"/>
    <w:rsid w:val="00B36570"/>
    <w:rsid w:val="00B3753B"/>
    <w:rsid w:val="00B37D91"/>
    <w:rsid w:val="00B421BD"/>
    <w:rsid w:val="00B42FFB"/>
    <w:rsid w:val="00B566AF"/>
    <w:rsid w:val="00B57B28"/>
    <w:rsid w:val="00B66291"/>
    <w:rsid w:val="00B71DEA"/>
    <w:rsid w:val="00B82C10"/>
    <w:rsid w:val="00B924A8"/>
    <w:rsid w:val="00B9417C"/>
    <w:rsid w:val="00B95630"/>
    <w:rsid w:val="00B9610C"/>
    <w:rsid w:val="00BA0B84"/>
    <w:rsid w:val="00BB3B7B"/>
    <w:rsid w:val="00BC18C4"/>
    <w:rsid w:val="00BD44DA"/>
    <w:rsid w:val="00BE2F9B"/>
    <w:rsid w:val="00BE6DDE"/>
    <w:rsid w:val="00C1386B"/>
    <w:rsid w:val="00C309C1"/>
    <w:rsid w:val="00C322CF"/>
    <w:rsid w:val="00C33043"/>
    <w:rsid w:val="00C4177B"/>
    <w:rsid w:val="00C4457F"/>
    <w:rsid w:val="00C52653"/>
    <w:rsid w:val="00C528DF"/>
    <w:rsid w:val="00C52BB5"/>
    <w:rsid w:val="00C52C30"/>
    <w:rsid w:val="00C56E17"/>
    <w:rsid w:val="00C65FD6"/>
    <w:rsid w:val="00C705D2"/>
    <w:rsid w:val="00C71C92"/>
    <w:rsid w:val="00C72BAC"/>
    <w:rsid w:val="00C73F9E"/>
    <w:rsid w:val="00C823CE"/>
    <w:rsid w:val="00C82802"/>
    <w:rsid w:val="00C83516"/>
    <w:rsid w:val="00C84E1D"/>
    <w:rsid w:val="00C938D4"/>
    <w:rsid w:val="00CB16A6"/>
    <w:rsid w:val="00CC2841"/>
    <w:rsid w:val="00CC4DC6"/>
    <w:rsid w:val="00CC7CC4"/>
    <w:rsid w:val="00CE3347"/>
    <w:rsid w:val="00CE4345"/>
    <w:rsid w:val="00CE57C8"/>
    <w:rsid w:val="00CE5A82"/>
    <w:rsid w:val="00D05956"/>
    <w:rsid w:val="00D12CEB"/>
    <w:rsid w:val="00D15FDF"/>
    <w:rsid w:val="00D3472D"/>
    <w:rsid w:val="00D55DA6"/>
    <w:rsid w:val="00D6468F"/>
    <w:rsid w:val="00D654C7"/>
    <w:rsid w:val="00D84EDA"/>
    <w:rsid w:val="00D862E3"/>
    <w:rsid w:val="00D90BE0"/>
    <w:rsid w:val="00D919F5"/>
    <w:rsid w:val="00D94365"/>
    <w:rsid w:val="00D961D1"/>
    <w:rsid w:val="00D978C1"/>
    <w:rsid w:val="00DA00FA"/>
    <w:rsid w:val="00DA272D"/>
    <w:rsid w:val="00DA31F7"/>
    <w:rsid w:val="00DA7EA3"/>
    <w:rsid w:val="00DB1AE2"/>
    <w:rsid w:val="00DB2350"/>
    <w:rsid w:val="00DB3595"/>
    <w:rsid w:val="00DC05A1"/>
    <w:rsid w:val="00DC7450"/>
    <w:rsid w:val="00DC78D1"/>
    <w:rsid w:val="00DD03D6"/>
    <w:rsid w:val="00DD06CB"/>
    <w:rsid w:val="00DD1B93"/>
    <w:rsid w:val="00DD1DCE"/>
    <w:rsid w:val="00DD2715"/>
    <w:rsid w:val="00DD2D6F"/>
    <w:rsid w:val="00DD6709"/>
    <w:rsid w:val="00DE039B"/>
    <w:rsid w:val="00DE2165"/>
    <w:rsid w:val="00DF3848"/>
    <w:rsid w:val="00DF488E"/>
    <w:rsid w:val="00E00EB9"/>
    <w:rsid w:val="00E14089"/>
    <w:rsid w:val="00E16CFB"/>
    <w:rsid w:val="00E2008D"/>
    <w:rsid w:val="00E32AF6"/>
    <w:rsid w:val="00E33F1D"/>
    <w:rsid w:val="00E3573C"/>
    <w:rsid w:val="00E36849"/>
    <w:rsid w:val="00E43C39"/>
    <w:rsid w:val="00E5044A"/>
    <w:rsid w:val="00E52DB3"/>
    <w:rsid w:val="00E53746"/>
    <w:rsid w:val="00E60C91"/>
    <w:rsid w:val="00E66052"/>
    <w:rsid w:val="00E85451"/>
    <w:rsid w:val="00E92AF0"/>
    <w:rsid w:val="00E9410A"/>
    <w:rsid w:val="00E963FD"/>
    <w:rsid w:val="00E96496"/>
    <w:rsid w:val="00EA288E"/>
    <w:rsid w:val="00EA6057"/>
    <w:rsid w:val="00EA64E0"/>
    <w:rsid w:val="00EB0910"/>
    <w:rsid w:val="00EB0FBA"/>
    <w:rsid w:val="00EB1E2F"/>
    <w:rsid w:val="00EB57F0"/>
    <w:rsid w:val="00EC2FA9"/>
    <w:rsid w:val="00EC720F"/>
    <w:rsid w:val="00ED522D"/>
    <w:rsid w:val="00ED73F9"/>
    <w:rsid w:val="00EE04A8"/>
    <w:rsid w:val="00EE65AF"/>
    <w:rsid w:val="00EE6DEF"/>
    <w:rsid w:val="00EF358F"/>
    <w:rsid w:val="00EF3C91"/>
    <w:rsid w:val="00EF4D02"/>
    <w:rsid w:val="00F06127"/>
    <w:rsid w:val="00F11DFB"/>
    <w:rsid w:val="00F141A5"/>
    <w:rsid w:val="00F15C53"/>
    <w:rsid w:val="00F22939"/>
    <w:rsid w:val="00F278C4"/>
    <w:rsid w:val="00F31105"/>
    <w:rsid w:val="00F339BE"/>
    <w:rsid w:val="00F44AF2"/>
    <w:rsid w:val="00F44DF2"/>
    <w:rsid w:val="00F502C4"/>
    <w:rsid w:val="00F54EC7"/>
    <w:rsid w:val="00F6205C"/>
    <w:rsid w:val="00F66354"/>
    <w:rsid w:val="00F7113A"/>
    <w:rsid w:val="00F817C8"/>
    <w:rsid w:val="00F84814"/>
    <w:rsid w:val="00F91C83"/>
    <w:rsid w:val="00F93A55"/>
    <w:rsid w:val="00FA00AC"/>
    <w:rsid w:val="00FA0EBD"/>
    <w:rsid w:val="00FB0BB2"/>
    <w:rsid w:val="00FB1EBB"/>
    <w:rsid w:val="00FB3CCD"/>
    <w:rsid w:val="00FC1156"/>
    <w:rsid w:val="00FC6658"/>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EA3"/>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2"/>
    <w:uiPriority w:val="99"/>
    <w:unhideWhenUsed/>
    <w:rsid w:val="003E77F5"/>
    <w:pPr>
      <w:tabs>
        <w:tab w:val="center" w:pos="4513"/>
        <w:tab w:val="right" w:pos="9026"/>
      </w:tabs>
      <w:snapToGrid w:val="0"/>
    </w:pPr>
  </w:style>
  <w:style w:type="character" w:customStyle="1" w:styleId="Char2">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3"/>
    <w:uiPriority w:val="11"/>
    <w:qFormat/>
    <w:rsid w:val="00292FA2"/>
    <w:pPr>
      <w:spacing w:after="60"/>
      <w:jc w:val="center"/>
      <w:outlineLvl w:val="1"/>
    </w:pPr>
    <w:rPr>
      <w:rFonts w:asciiTheme="majorHAnsi" w:eastAsia="돋움" w:hAnsiTheme="majorHAnsi" w:cstheme="majorBidi"/>
      <w:i/>
      <w:iCs/>
      <w:sz w:val="24"/>
    </w:rPr>
  </w:style>
  <w:style w:type="character" w:customStyle="1" w:styleId="Char3">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B4EA-29C2-40F9-A1B9-E80C1EA9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1267</Words>
  <Characters>7228</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13</cp:revision>
  <dcterms:created xsi:type="dcterms:W3CDTF">2015-08-14T11:46:00Z</dcterms:created>
  <dcterms:modified xsi:type="dcterms:W3CDTF">2015-08-15T02:58:00Z</dcterms:modified>
</cp:coreProperties>
</file>